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C6" w:rsidRPr="00B264A6" w:rsidRDefault="00A13DC6" w:rsidP="00A13DC6">
      <w:pPr>
        <w:tabs>
          <w:tab w:val="left" w:pos="720"/>
          <w:tab w:val="left" w:pos="1440"/>
          <w:tab w:val="left" w:pos="2160"/>
          <w:tab w:val="left" w:pos="2880"/>
          <w:tab w:val="left" w:pos="3600"/>
          <w:tab w:val="left" w:pos="4320"/>
          <w:tab w:val="left" w:pos="5040"/>
          <w:tab w:val="left" w:pos="5760"/>
          <w:tab w:val="left" w:pos="6480"/>
          <w:tab w:val="left" w:pos="7530"/>
        </w:tabs>
        <w:rPr>
          <w:smallCaps/>
          <w:sz w:val="28"/>
          <w:szCs w:val="28"/>
        </w:rPr>
      </w:pPr>
      <w:r w:rsidRPr="00B264A6">
        <w:rPr>
          <w:smallCaps/>
          <w:sz w:val="28"/>
          <w:szCs w:val="28"/>
        </w:rPr>
        <w:t xml:space="preserve">Agendas for the Week: </w:t>
      </w:r>
      <w:r w:rsidRPr="00B264A6">
        <w:rPr>
          <w:smallCaps/>
          <w:sz w:val="28"/>
          <w:szCs w:val="28"/>
        </w:rPr>
        <w:tab/>
      </w:r>
      <w:r w:rsidR="00EA0CB5">
        <w:rPr>
          <w:i/>
          <w:color w:val="0000FF"/>
          <w:sz w:val="28"/>
          <w:szCs w:val="28"/>
        </w:rPr>
        <w:t xml:space="preserve">March </w:t>
      </w:r>
      <w:proofErr w:type="gramStart"/>
      <w:r w:rsidR="00EA0CB5">
        <w:rPr>
          <w:i/>
          <w:color w:val="0000FF"/>
          <w:sz w:val="28"/>
          <w:szCs w:val="28"/>
        </w:rPr>
        <w:t>11</w:t>
      </w:r>
      <w:r w:rsidR="00EA0CB5">
        <w:rPr>
          <w:i/>
          <w:color w:val="0000FF"/>
          <w:sz w:val="28"/>
          <w:szCs w:val="28"/>
          <w:vertAlign w:val="superscript"/>
        </w:rPr>
        <w:t>th</w:t>
      </w:r>
      <w:r w:rsidR="003649EC">
        <w:rPr>
          <w:i/>
          <w:color w:val="0000FF"/>
          <w:sz w:val="28"/>
          <w:szCs w:val="28"/>
        </w:rPr>
        <w:t xml:space="preserve"> </w:t>
      </w:r>
      <w:r>
        <w:rPr>
          <w:i/>
          <w:color w:val="0000FF"/>
          <w:sz w:val="28"/>
          <w:szCs w:val="28"/>
        </w:rPr>
        <w:t xml:space="preserve"> –</w:t>
      </w:r>
      <w:proofErr w:type="gramEnd"/>
      <w:r>
        <w:rPr>
          <w:i/>
          <w:color w:val="0000FF"/>
          <w:sz w:val="28"/>
          <w:szCs w:val="28"/>
        </w:rPr>
        <w:t xml:space="preserve"> </w:t>
      </w:r>
      <w:r w:rsidR="00A3541D">
        <w:rPr>
          <w:i/>
          <w:color w:val="0000FF"/>
          <w:sz w:val="28"/>
          <w:szCs w:val="28"/>
        </w:rPr>
        <w:t xml:space="preserve">March </w:t>
      </w:r>
      <w:r w:rsidR="00EA0CB5">
        <w:rPr>
          <w:i/>
          <w:color w:val="0000FF"/>
          <w:sz w:val="28"/>
          <w:szCs w:val="28"/>
        </w:rPr>
        <w:t>15</w:t>
      </w:r>
      <w:r w:rsidR="00A3541D">
        <w:rPr>
          <w:i/>
          <w:color w:val="0000FF"/>
          <w:sz w:val="28"/>
          <w:szCs w:val="28"/>
          <w:vertAlign w:val="superscript"/>
        </w:rPr>
        <w:t>t</w:t>
      </w:r>
      <w:r w:rsidR="00EA0CB5">
        <w:rPr>
          <w:i/>
          <w:color w:val="0000FF"/>
          <w:sz w:val="28"/>
          <w:szCs w:val="28"/>
          <w:vertAlign w:val="superscript"/>
        </w:rPr>
        <w:t>h</w:t>
      </w:r>
      <w:r>
        <w:rPr>
          <w:i/>
          <w:color w:val="0000FF"/>
          <w:sz w:val="28"/>
          <w:szCs w:val="28"/>
        </w:rPr>
        <w:t>, 2013</w:t>
      </w:r>
      <w:r>
        <w:rPr>
          <w:i/>
          <w:color w:val="0000FF"/>
          <w:sz w:val="28"/>
          <w:szCs w:val="28"/>
        </w:rPr>
        <w:tab/>
      </w:r>
      <w:r>
        <w:rPr>
          <w:i/>
          <w:color w:val="0000FF"/>
          <w:sz w:val="28"/>
          <w:szCs w:val="28"/>
        </w:rPr>
        <w:tab/>
      </w:r>
      <w:r>
        <w:rPr>
          <w:i/>
          <w:color w:val="0000FF"/>
          <w:sz w:val="28"/>
          <w:szCs w:val="28"/>
        </w:rPr>
        <w:tab/>
        <w:t>Geometry Regular – 6</w:t>
      </w:r>
      <w:r w:rsidRPr="00FC264E">
        <w:rPr>
          <w:i/>
          <w:color w:val="0000FF"/>
          <w:sz w:val="28"/>
          <w:szCs w:val="28"/>
          <w:vertAlign w:val="superscript"/>
        </w:rPr>
        <w:t>th</w:t>
      </w:r>
      <w:r>
        <w:rPr>
          <w:i/>
          <w:color w:val="0000FF"/>
          <w:sz w:val="28"/>
          <w:szCs w:val="28"/>
        </w:rPr>
        <w:t xml:space="preserve"> Period</w:t>
      </w:r>
    </w:p>
    <w:p w:rsidR="00A13DC6" w:rsidRPr="00B264A6" w:rsidRDefault="00A13DC6" w:rsidP="00A13DC6">
      <w:pPr>
        <w:rPr>
          <w:sz w:val="10"/>
          <w:szCs w:val="10"/>
        </w:rPr>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0"/>
        <w:gridCol w:w="2753"/>
        <w:gridCol w:w="2874"/>
        <w:gridCol w:w="2733"/>
        <w:gridCol w:w="2671"/>
        <w:gridCol w:w="2642"/>
      </w:tblGrid>
      <w:tr w:rsidR="00A13DC6" w:rsidRPr="00DA6F34" w:rsidTr="00A14221">
        <w:trPr>
          <w:jc w:val="center"/>
        </w:trPr>
        <w:tc>
          <w:tcPr>
            <w:tcW w:w="1240" w:type="dxa"/>
            <w:shd w:val="clear" w:color="auto" w:fill="000000" w:themeFill="text1"/>
          </w:tcPr>
          <w:p w:rsidR="00A13DC6" w:rsidRPr="00DA6F34" w:rsidRDefault="00A13DC6" w:rsidP="00A14221">
            <w:pPr>
              <w:tabs>
                <w:tab w:val="left" w:pos="2561"/>
              </w:tabs>
              <w:jc w:val="center"/>
              <w:rPr>
                <w:b/>
                <w:smallCaps/>
                <w:sz w:val="32"/>
                <w:szCs w:val="32"/>
              </w:rPr>
            </w:pPr>
          </w:p>
        </w:tc>
        <w:tc>
          <w:tcPr>
            <w:tcW w:w="2753" w:type="dxa"/>
            <w:shd w:val="clear" w:color="auto" w:fill="000000" w:themeFill="text1"/>
          </w:tcPr>
          <w:p w:rsidR="00A13DC6" w:rsidRPr="00DA6F34" w:rsidRDefault="00A13DC6" w:rsidP="00A14221">
            <w:pPr>
              <w:tabs>
                <w:tab w:val="left" w:pos="2561"/>
              </w:tabs>
              <w:jc w:val="center"/>
              <w:rPr>
                <w:b/>
                <w:smallCaps/>
                <w:sz w:val="32"/>
                <w:szCs w:val="32"/>
              </w:rPr>
            </w:pPr>
            <w:r w:rsidRPr="00DA6F34">
              <w:rPr>
                <w:b/>
                <w:smallCaps/>
                <w:sz w:val="32"/>
                <w:szCs w:val="32"/>
              </w:rPr>
              <w:t>Monday</w:t>
            </w:r>
          </w:p>
        </w:tc>
        <w:tc>
          <w:tcPr>
            <w:tcW w:w="2874" w:type="dxa"/>
            <w:shd w:val="clear" w:color="auto" w:fill="000000" w:themeFill="text1"/>
          </w:tcPr>
          <w:p w:rsidR="00A13DC6" w:rsidRPr="00DA6F34" w:rsidRDefault="00A13DC6" w:rsidP="00A14221">
            <w:pPr>
              <w:tabs>
                <w:tab w:val="left" w:pos="2561"/>
              </w:tabs>
              <w:jc w:val="center"/>
              <w:rPr>
                <w:b/>
                <w:smallCaps/>
                <w:sz w:val="32"/>
                <w:szCs w:val="32"/>
              </w:rPr>
            </w:pPr>
            <w:r w:rsidRPr="00DA6F34">
              <w:rPr>
                <w:b/>
                <w:smallCaps/>
                <w:sz w:val="32"/>
                <w:szCs w:val="32"/>
              </w:rPr>
              <w:t>Tuesday</w:t>
            </w:r>
          </w:p>
        </w:tc>
        <w:tc>
          <w:tcPr>
            <w:tcW w:w="2733" w:type="dxa"/>
            <w:shd w:val="clear" w:color="auto" w:fill="000000" w:themeFill="text1"/>
          </w:tcPr>
          <w:p w:rsidR="00A13DC6" w:rsidRPr="00DA6F34" w:rsidRDefault="00A13DC6" w:rsidP="00A14221">
            <w:pPr>
              <w:tabs>
                <w:tab w:val="left" w:pos="2561"/>
              </w:tabs>
              <w:jc w:val="center"/>
              <w:rPr>
                <w:b/>
                <w:smallCaps/>
                <w:sz w:val="32"/>
                <w:szCs w:val="32"/>
              </w:rPr>
            </w:pPr>
            <w:r w:rsidRPr="00DA6F34">
              <w:rPr>
                <w:b/>
                <w:smallCaps/>
                <w:sz w:val="32"/>
                <w:szCs w:val="32"/>
              </w:rPr>
              <w:t>Wednesday</w:t>
            </w:r>
          </w:p>
        </w:tc>
        <w:tc>
          <w:tcPr>
            <w:tcW w:w="2671" w:type="dxa"/>
            <w:shd w:val="clear" w:color="auto" w:fill="000000" w:themeFill="text1"/>
          </w:tcPr>
          <w:p w:rsidR="00A13DC6" w:rsidRPr="00DA6F34" w:rsidRDefault="00A13DC6" w:rsidP="00A14221">
            <w:pPr>
              <w:tabs>
                <w:tab w:val="left" w:pos="2561"/>
              </w:tabs>
              <w:jc w:val="center"/>
              <w:rPr>
                <w:b/>
                <w:smallCaps/>
                <w:sz w:val="32"/>
                <w:szCs w:val="32"/>
              </w:rPr>
            </w:pPr>
            <w:r w:rsidRPr="00DA6F34">
              <w:rPr>
                <w:b/>
                <w:smallCaps/>
                <w:sz w:val="32"/>
                <w:szCs w:val="32"/>
              </w:rPr>
              <w:t>Thursday</w:t>
            </w:r>
          </w:p>
        </w:tc>
        <w:tc>
          <w:tcPr>
            <w:tcW w:w="2642" w:type="dxa"/>
            <w:shd w:val="clear" w:color="auto" w:fill="000000" w:themeFill="text1"/>
          </w:tcPr>
          <w:p w:rsidR="00A13DC6" w:rsidRPr="00DA6F34" w:rsidRDefault="00A13DC6" w:rsidP="00A14221">
            <w:pPr>
              <w:tabs>
                <w:tab w:val="left" w:pos="2561"/>
              </w:tabs>
              <w:jc w:val="center"/>
              <w:rPr>
                <w:b/>
                <w:smallCaps/>
                <w:sz w:val="32"/>
                <w:szCs w:val="32"/>
              </w:rPr>
            </w:pPr>
            <w:r w:rsidRPr="00DA6F34">
              <w:rPr>
                <w:b/>
                <w:smallCaps/>
                <w:sz w:val="32"/>
                <w:szCs w:val="32"/>
              </w:rPr>
              <w:t>Friday</w:t>
            </w:r>
          </w:p>
        </w:tc>
      </w:tr>
      <w:tr w:rsidR="00A3541D" w:rsidRPr="00DA6F34" w:rsidTr="00300EC9">
        <w:trPr>
          <w:jc w:val="center"/>
        </w:trPr>
        <w:tc>
          <w:tcPr>
            <w:tcW w:w="1240" w:type="dxa"/>
          </w:tcPr>
          <w:p w:rsidR="00A3541D" w:rsidRPr="00DA6F34" w:rsidRDefault="00A3541D" w:rsidP="00A14221">
            <w:pPr>
              <w:tabs>
                <w:tab w:val="left" w:pos="2561"/>
              </w:tabs>
              <w:rPr>
                <w:b/>
                <w:smallCaps/>
                <w:sz w:val="32"/>
                <w:szCs w:val="32"/>
              </w:rPr>
            </w:pPr>
          </w:p>
        </w:tc>
        <w:tc>
          <w:tcPr>
            <w:tcW w:w="2753" w:type="dxa"/>
          </w:tcPr>
          <w:p w:rsidR="00A3541D" w:rsidRDefault="00A3541D" w:rsidP="00C26070">
            <w:pPr>
              <w:tabs>
                <w:tab w:val="left" w:pos="2561"/>
              </w:tabs>
              <w:rPr>
                <w:sz w:val="20"/>
                <w:szCs w:val="20"/>
              </w:rPr>
            </w:pPr>
            <w:r w:rsidRPr="0098120E">
              <w:rPr>
                <w:b/>
                <w:color w:val="E5B811"/>
                <w:sz w:val="20"/>
                <w:szCs w:val="20"/>
              </w:rPr>
              <w:t>Objective(s):</w:t>
            </w:r>
            <w:r w:rsidRPr="002E1158">
              <w:rPr>
                <w:b/>
                <w:sz w:val="20"/>
                <w:szCs w:val="20"/>
              </w:rPr>
              <w:t xml:space="preserve"> </w:t>
            </w:r>
            <w:r w:rsidRPr="002E1158">
              <w:rPr>
                <w:sz w:val="20"/>
                <w:szCs w:val="20"/>
              </w:rPr>
              <w:t>SWBAT</w:t>
            </w:r>
          </w:p>
          <w:p w:rsidR="00BC2C0C" w:rsidRDefault="00BC2C0C" w:rsidP="00C26070">
            <w:pPr>
              <w:tabs>
                <w:tab w:val="left" w:pos="2561"/>
              </w:tabs>
              <w:rPr>
                <w:sz w:val="20"/>
                <w:szCs w:val="20"/>
              </w:rPr>
            </w:pPr>
            <w:r>
              <w:rPr>
                <w:sz w:val="20"/>
                <w:szCs w:val="20"/>
              </w:rPr>
              <w:t xml:space="preserve">-Identify and use parts of circles.  </w:t>
            </w:r>
          </w:p>
          <w:p w:rsidR="00BC2C0C" w:rsidRDefault="00BC2C0C" w:rsidP="00C26070">
            <w:pPr>
              <w:tabs>
                <w:tab w:val="left" w:pos="2561"/>
              </w:tabs>
              <w:rPr>
                <w:sz w:val="20"/>
                <w:szCs w:val="20"/>
              </w:rPr>
            </w:pPr>
            <w:r>
              <w:rPr>
                <w:sz w:val="20"/>
                <w:szCs w:val="20"/>
              </w:rPr>
              <w:t xml:space="preserve">-Solve problems involving the circumference of a circle. </w:t>
            </w:r>
          </w:p>
          <w:p w:rsidR="00A3541D" w:rsidRDefault="00BC2C0C" w:rsidP="00C26070">
            <w:pPr>
              <w:tabs>
                <w:tab w:val="left" w:pos="2561"/>
              </w:tabs>
              <w:rPr>
                <w:sz w:val="20"/>
                <w:szCs w:val="20"/>
              </w:rPr>
            </w:pPr>
            <w:r>
              <w:rPr>
                <w:sz w:val="20"/>
                <w:szCs w:val="20"/>
              </w:rPr>
              <w:t xml:space="preserve">-Identify the central angles, major arcs, minor arcs, and semicircles, and find their measures.  </w:t>
            </w:r>
          </w:p>
          <w:p w:rsidR="00BC2C0C" w:rsidRDefault="00BC2C0C" w:rsidP="00C26070">
            <w:pPr>
              <w:tabs>
                <w:tab w:val="left" w:pos="2561"/>
              </w:tabs>
              <w:rPr>
                <w:sz w:val="20"/>
                <w:szCs w:val="20"/>
              </w:rPr>
            </w:pPr>
            <w:r>
              <w:rPr>
                <w:sz w:val="20"/>
                <w:szCs w:val="20"/>
              </w:rPr>
              <w:t>-Find arc lengths</w:t>
            </w:r>
          </w:p>
          <w:p w:rsidR="00BC2C0C" w:rsidRDefault="00BC2C0C" w:rsidP="00C26070">
            <w:pPr>
              <w:tabs>
                <w:tab w:val="left" w:pos="2561"/>
              </w:tabs>
              <w:rPr>
                <w:sz w:val="20"/>
                <w:szCs w:val="20"/>
              </w:rPr>
            </w:pPr>
            <w:r>
              <w:rPr>
                <w:sz w:val="20"/>
                <w:szCs w:val="20"/>
              </w:rPr>
              <w:t>-Recognize are use relationships between arcs and chords.</w:t>
            </w:r>
          </w:p>
          <w:p w:rsidR="00BC2C0C" w:rsidRDefault="00BC2C0C" w:rsidP="00C26070">
            <w:pPr>
              <w:tabs>
                <w:tab w:val="left" w:pos="2561"/>
              </w:tabs>
              <w:rPr>
                <w:sz w:val="20"/>
                <w:szCs w:val="20"/>
              </w:rPr>
            </w:pPr>
            <w:r>
              <w:rPr>
                <w:sz w:val="20"/>
                <w:szCs w:val="20"/>
              </w:rPr>
              <w:t xml:space="preserve">-Recognize and use relationships between arcs, chords, and diameters. </w:t>
            </w:r>
          </w:p>
          <w:p w:rsidR="00BC2C0C" w:rsidRDefault="00BC2C0C" w:rsidP="00C26070">
            <w:pPr>
              <w:tabs>
                <w:tab w:val="left" w:pos="2561"/>
              </w:tabs>
              <w:rPr>
                <w:sz w:val="20"/>
                <w:szCs w:val="20"/>
              </w:rPr>
            </w:pPr>
            <w:r>
              <w:rPr>
                <w:sz w:val="20"/>
                <w:szCs w:val="20"/>
              </w:rPr>
              <w:t>-Find the measures of inscribed angles.</w:t>
            </w:r>
          </w:p>
          <w:p w:rsidR="00BC2C0C" w:rsidRDefault="00BC2C0C" w:rsidP="00C26070">
            <w:pPr>
              <w:tabs>
                <w:tab w:val="left" w:pos="2561"/>
              </w:tabs>
              <w:rPr>
                <w:sz w:val="20"/>
                <w:szCs w:val="20"/>
              </w:rPr>
            </w:pPr>
            <w:r>
              <w:rPr>
                <w:sz w:val="20"/>
                <w:szCs w:val="20"/>
              </w:rPr>
              <w:t xml:space="preserve">-Find the measures of angles inscribed polygons. </w:t>
            </w:r>
          </w:p>
          <w:p w:rsidR="00A3541D" w:rsidRDefault="00A3541D" w:rsidP="00C26070">
            <w:pPr>
              <w:tabs>
                <w:tab w:val="left" w:pos="2561"/>
              </w:tabs>
              <w:rPr>
                <w:b/>
                <w:color w:val="E5B811"/>
                <w:sz w:val="20"/>
                <w:szCs w:val="20"/>
              </w:rPr>
            </w:pPr>
            <w:r w:rsidRPr="00B4792B">
              <w:rPr>
                <w:b/>
                <w:color w:val="E5B811"/>
                <w:sz w:val="20"/>
                <w:szCs w:val="20"/>
              </w:rPr>
              <w:t>NGSSS:</w:t>
            </w:r>
          </w:p>
          <w:p w:rsidR="004945BA" w:rsidRDefault="004945BA" w:rsidP="00C26070">
            <w:pPr>
              <w:tabs>
                <w:tab w:val="left" w:pos="2561"/>
              </w:tabs>
              <w:rPr>
                <w:color w:val="000000" w:themeColor="text1"/>
                <w:sz w:val="20"/>
                <w:szCs w:val="20"/>
              </w:rPr>
            </w:pPr>
            <w:r>
              <w:rPr>
                <w:color w:val="000000" w:themeColor="text1"/>
                <w:sz w:val="20"/>
                <w:szCs w:val="20"/>
              </w:rPr>
              <w:t xml:space="preserve">MA.912.G.6.2 Define and identify: circumference, radius, diameter, arc, arc length, chord, secant, tangent and concentric circles. </w:t>
            </w:r>
            <w:r>
              <w:rPr>
                <w:b/>
                <w:color w:val="000000" w:themeColor="text1"/>
                <w:sz w:val="20"/>
                <w:szCs w:val="20"/>
              </w:rPr>
              <w:t>Low</w:t>
            </w:r>
          </w:p>
          <w:p w:rsidR="004945BA" w:rsidRDefault="004945BA" w:rsidP="00C26070">
            <w:pPr>
              <w:tabs>
                <w:tab w:val="left" w:pos="2561"/>
              </w:tabs>
              <w:rPr>
                <w:color w:val="000000" w:themeColor="text1"/>
                <w:sz w:val="20"/>
                <w:szCs w:val="20"/>
              </w:rPr>
            </w:pPr>
          </w:p>
          <w:p w:rsidR="004945BA" w:rsidRDefault="004945BA" w:rsidP="00C26070">
            <w:pPr>
              <w:tabs>
                <w:tab w:val="left" w:pos="2561"/>
              </w:tabs>
              <w:rPr>
                <w:color w:val="000000" w:themeColor="text1"/>
                <w:sz w:val="20"/>
                <w:szCs w:val="20"/>
              </w:rPr>
            </w:pPr>
            <w:r>
              <w:rPr>
                <w:color w:val="000000" w:themeColor="text1"/>
                <w:sz w:val="20"/>
                <w:szCs w:val="20"/>
              </w:rPr>
              <w:t xml:space="preserve">MA.912.G.6.5 Solve real world problems using measures of circumference, arc length, and areas of circles and sectors. </w:t>
            </w:r>
            <w:r>
              <w:rPr>
                <w:b/>
                <w:color w:val="000000" w:themeColor="text1"/>
                <w:sz w:val="20"/>
                <w:szCs w:val="20"/>
              </w:rPr>
              <w:t>High</w:t>
            </w:r>
          </w:p>
          <w:p w:rsidR="004945BA" w:rsidRDefault="004945BA" w:rsidP="00C26070">
            <w:pPr>
              <w:tabs>
                <w:tab w:val="left" w:pos="2561"/>
              </w:tabs>
              <w:rPr>
                <w:color w:val="000000" w:themeColor="text1"/>
                <w:sz w:val="20"/>
                <w:szCs w:val="20"/>
              </w:rPr>
            </w:pPr>
          </w:p>
          <w:p w:rsidR="004945BA" w:rsidRPr="004945BA" w:rsidRDefault="004945BA" w:rsidP="00C26070">
            <w:pPr>
              <w:tabs>
                <w:tab w:val="left" w:pos="2561"/>
              </w:tabs>
              <w:rPr>
                <w:color w:val="000000" w:themeColor="text1"/>
                <w:sz w:val="20"/>
                <w:szCs w:val="20"/>
              </w:rPr>
            </w:pPr>
            <w:r>
              <w:rPr>
                <w:color w:val="000000" w:themeColor="text1"/>
                <w:sz w:val="20"/>
                <w:szCs w:val="20"/>
              </w:rPr>
              <w:t xml:space="preserve">MA.912.6.4 Determine and use measures of arcs and related angles (central, inscribed, and intersections of secants and tangents). </w:t>
            </w:r>
            <w:r>
              <w:rPr>
                <w:b/>
                <w:color w:val="000000" w:themeColor="text1"/>
                <w:sz w:val="20"/>
                <w:szCs w:val="20"/>
              </w:rPr>
              <w:t>Moderate</w:t>
            </w:r>
            <w:r>
              <w:rPr>
                <w:color w:val="000000" w:themeColor="text1"/>
                <w:sz w:val="20"/>
                <w:szCs w:val="20"/>
              </w:rPr>
              <w:t xml:space="preserve"> </w:t>
            </w:r>
          </w:p>
          <w:p w:rsidR="00BC2C0C" w:rsidRDefault="00BC2C0C" w:rsidP="00C26070">
            <w:pPr>
              <w:tabs>
                <w:tab w:val="left" w:pos="2561"/>
              </w:tabs>
              <w:rPr>
                <w:b/>
                <w:color w:val="E5B811"/>
                <w:sz w:val="20"/>
                <w:szCs w:val="20"/>
              </w:rPr>
            </w:pPr>
          </w:p>
          <w:p w:rsidR="00D84128" w:rsidRPr="00184704" w:rsidRDefault="00BC2C0C" w:rsidP="00C26070">
            <w:pPr>
              <w:tabs>
                <w:tab w:val="left" w:pos="2561"/>
              </w:tabs>
              <w:rPr>
                <w:color w:val="E5B811"/>
                <w:sz w:val="20"/>
                <w:szCs w:val="20"/>
              </w:rPr>
            </w:pPr>
            <w:r>
              <w:rPr>
                <w:b/>
                <w:color w:val="000000" w:themeColor="text1"/>
                <w:sz w:val="20"/>
                <w:szCs w:val="20"/>
              </w:rPr>
              <w:t>REVIEW</w:t>
            </w:r>
            <w:r w:rsidRPr="00BC2C0C">
              <w:rPr>
                <w:b/>
                <w:color w:val="000000" w:themeColor="text1"/>
                <w:sz w:val="20"/>
                <w:szCs w:val="20"/>
              </w:rPr>
              <w:t xml:space="preserve"> on 10.1 – 10.4</w:t>
            </w:r>
          </w:p>
        </w:tc>
        <w:tc>
          <w:tcPr>
            <w:tcW w:w="2874" w:type="dxa"/>
          </w:tcPr>
          <w:p w:rsidR="00A3541D" w:rsidRDefault="00A3541D" w:rsidP="00A14221">
            <w:pPr>
              <w:tabs>
                <w:tab w:val="left" w:pos="2561"/>
              </w:tabs>
              <w:rPr>
                <w:sz w:val="20"/>
                <w:szCs w:val="20"/>
              </w:rPr>
            </w:pPr>
            <w:r w:rsidRPr="0098120E">
              <w:rPr>
                <w:b/>
                <w:color w:val="E5B811"/>
                <w:sz w:val="20"/>
                <w:szCs w:val="20"/>
              </w:rPr>
              <w:t>Objective(s):</w:t>
            </w:r>
            <w:r w:rsidRPr="002E1158">
              <w:rPr>
                <w:b/>
                <w:sz w:val="20"/>
                <w:szCs w:val="20"/>
              </w:rPr>
              <w:t xml:space="preserve"> </w:t>
            </w:r>
            <w:r w:rsidRPr="002E1158">
              <w:rPr>
                <w:sz w:val="20"/>
                <w:szCs w:val="20"/>
              </w:rPr>
              <w:t>SWBAT</w:t>
            </w:r>
          </w:p>
          <w:p w:rsidR="00BC2C0C" w:rsidRDefault="00BC2C0C" w:rsidP="00BC2C0C">
            <w:pPr>
              <w:tabs>
                <w:tab w:val="left" w:pos="2561"/>
              </w:tabs>
              <w:rPr>
                <w:sz w:val="20"/>
                <w:szCs w:val="20"/>
              </w:rPr>
            </w:pPr>
            <w:r>
              <w:rPr>
                <w:sz w:val="20"/>
                <w:szCs w:val="20"/>
              </w:rPr>
              <w:t xml:space="preserve">-Identify and use parts of circles.  </w:t>
            </w:r>
          </w:p>
          <w:p w:rsidR="00BC2C0C" w:rsidRDefault="00BC2C0C" w:rsidP="00BC2C0C">
            <w:pPr>
              <w:tabs>
                <w:tab w:val="left" w:pos="2561"/>
              </w:tabs>
              <w:rPr>
                <w:sz w:val="20"/>
                <w:szCs w:val="20"/>
              </w:rPr>
            </w:pPr>
            <w:r>
              <w:rPr>
                <w:sz w:val="20"/>
                <w:szCs w:val="20"/>
              </w:rPr>
              <w:t xml:space="preserve">-Solve problems involving the circumference of a circle. </w:t>
            </w:r>
          </w:p>
          <w:p w:rsidR="00BC2C0C" w:rsidRDefault="00BC2C0C" w:rsidP="00BC2C0C">
            <w:pPr>
              <w:tabs>
                <w:tab w:val="left" w:pos="2561"/>
              </w:tabs>
              <w:rPr>
                <w:sz w:val="20"/>
                <w:szCs w:val="20"/>
              </w:rPr>
            </w:pPr>
            <w:r>
              <w:rPr>
                <w:sz w:val="20"/>
                <w:szCs w:val="20"/>
              </w:rPr>
              <w:t xml:space="preserve">-Identify the central angles, major arcs, minor arcs, and semicircles, and find their measures.  </w:t>
            </w:r>
          </w:p>
          <w:p w:rsidR="00BC2C0C" w:rsidRDefault="00BC2C0C" w:rsidP="00BC2C0C">
            <w:pPr>
              <w:tabs>
                <w:tab w:val="left" w:pos="2561"/>
              </w:tabs>
              <w:rPr>
                <w:sz w:val="20"/>
                <w:szCs w:val="20"/>
              </w:rPr>
            </w:pPr>
            <w:r>
              <w:rPr>
                <w:sz w:val="20"/>
                <w:szCs w:val="20"/>
              </w:rPr>
              <w:t>-Find arc lengths</w:t>
            </w:r>
          </w:p>
          <w:p w:rsidR="00BC2C0C" w:rsidRDefault="00BC2C0C" w:rsidP="00BC2C0C">
            <w:pPr>
              <w:tabs>
                <w:tab w:val="left" w:pos="2561"/>
              </w:tabs>
              <w:rPr>
                <w:sz w:val="20"/>
                <w:szCs w:val="20"/>
              </w:rPr>
            </w:pPr>
            <w:r>
              <w:rPr>
                <w:sz w:val="20"/>
                <w:szCs w:val="20"/>
              </w:rPr>
              <w:t>-Recognize are use relationships between arcs and chords.</w:t>
            </w:r>
          </w:p>
          <w:p w:rsidR="00BC2C0C" w:rsidRDefault="00BC2C0C" w:rsidP="00BC2C0C">
            <w:pPr>
              <w:tabs>
                <w:tab w:val="left" w:pos="2561"/>
              </w:tabs>
              <w:rPr>
                <w:sz w:val="20"/>
                <w:szCs w:val="20"/>
              </w:rPr>
            </w:pPr>
            <w:r>
              <w:rPr>
                <w:sz w:val="20"/>
                <w:szCs w:val="20"/>
              </w:rPr>
              <w:t xml:space="preserve">-Recognize and use relationships between arcs, chords, and diameters. </w:t>
            </w:r>
          </w:p>
          <w:p w:rsidR="00BC2C0C" w:rsidRDefault="00BC2C0C" w:rsidP="00BC2C0C">
            <w:pPr>
              <w:tabs>
                <w:tab w:val="left" w:pos="2561"/>
              </w:tabs>
              <w:rPr>
                <w:sz w:val="20"/>
                <w:szCs w:val="20"/>
              </w:rPr>
            </w:pPr>
            <w:r>
              <w:rPr>
                <w:sz w:val="20"/>
                <w:szCs w:val="20"/>
              </w:rPr>
              <w:t>-Find the measures of inscribed angles.</w:t>
            </w:r>
          </w:p>
          <w:p w:rsidR="00BC2C0C" w:rsidRDefault="00BC2C0C" w:rsidP="00BC2C0C">
            <w:pPr>
              <w:tabs>
                <w:tab w:val="left" w:pos="2561"/>
              </w:tabs>
              <w:rPr>
                <w:sz w:val="20"/>
                <w:szCs w:val="20"/>
              </w:rPr>
            </w:pPr>
            <w:r>
              <w:rPr>
                <w:sz w:val="20"/>
                <w:szCs w:val="20"/>
              </w:rPr>
              <w:t xml:space="preserve">-Find the measures of angles inscribed polygons. </w:t>
            </w:r>
          </w:p>
          <w:p w:rsidR="00A3541D" w:rsidRDefault="00A3541D" w:rsidP="00A14221">
            <w:pPr>
              <w:tabs>
                <w:tab w:val="left" w:pos="2561"/>
              </w:tabs>
              <w:rPr>
                <w:b/>
                <w:color w:val="E5B811"/>
                <w:sz w:val="20"/>
                <w:szCs w:val="20"/>
              </w:rPr>
            </w:pPr>
            <w:r w:rsidRPr="00B4792B">
              <w:rPr>
                <w:b/>
                <w:color w:val="E5B811"/>
                <w:sz w:val="20"/>
                <w:szCs w:val="20"/>
              </w:rPr>
              <w:t>NGSSS:</w:t>
            </w:r>
          </w:p>
          <w:p w:rsidR="004945BA" w:rsidRDefault="004945BA" w:rsidP="004945BA">
            <w:pPr>
              <w:tabs>
                <w:tab w:val="left" w:pos="2561"/>
              </w:tabs>
              <w:rPr>
                <w:color w:val="000000" w:themeColor="text1"/>
                <w:sz w:val="20"/>
                <w:szCs w:val="20"/>
              </w:rPr>
            </w:pPr>
            <w:r>
              <w:rPr>
                <w:color w:val="000000" w:themeColor="text1"/>
                <w:sz w:val="20"/>
                <w:szCs w:val="20"/>
              </w:rPr>
              <w:t xml:space="preserve">MA.912.G.6.2 Define and identify: circumference, radius, diameter, arc, arc length, chord, secant, tangent and concentric circles. </w:t>
            </w:r>
            <w:r>
              <w:rPr>
                <w:b/>
                <w:color w:val="000000" w:themeColor="text1"/>
                <w:sz w:val="20"/>
                <w:szCs w:val="20"/>
              </w:rPr>
              <w:t>Low</w:t>
            </w:r>
          </w:p>
          <w:p w:rsidR="004945BA" w:rsidRDefault="004945BA" w:rsidP="004945BA">
            <w:pPr>
              <w:tabs>
                <w:tab w:val="left" w:pos="2561"/>
              </w:tabs>
              <w:rPr>
                <w:color w:val="000000" w:themeColor="text1"/>
                <w:sz w:val="20"/>
                <w:szCs w:val="20"/>
              </w:rPr>
            </w:pPr>
          </w:p>
          <w:p w:rsidR="004945BA" w:rsidRDefault="004945BA" w:rsidP="004945BA">
            <w:pPr>
              <w:tabs>
                <w:tab w:val="left" w:pos="2561"/>
              </w:tabs>
              <w:rPr>
                <w:color w:val="000000" w:themeColor="text1"/>
                <w:sz w:val="20"/>
                <w:szCs w:val="20"/>
              </w:rPr>
            </w:pPr>
            <w:r>
              <w:rPr>
                <w:color w:val="000000" w:themeColor="text1"/>
                <w:sz w:val="20"/>
                <w:szCs w:val="20"/>
              </w:rPr>
              <w:t xml:space="preserve">MA.912.G.6.5 Solve real world problems using measures of circumference, arc length, and areas of circles and sectors. </w:t>
            </w:r>
            <w:r>
              <w:rPr>
                <w:b/>
                <w:color w:val="000000" w:themeColor="text1"/>
                <w:sz w:val="20"/>
                <w:szCs w:val="20"/>
              </w:rPr>
              <w:t>High</w:t>
            </w:r>
          </w:p>
          <w:p w:rsidR="004945BA" w:rsidRDefault="004945BA" w:rsidP="004945BA">
            <w:pPr>
              <w:tabs>
                <w:tab w:val="left" w:pos="2561"/>
              </w:tabs>
              <w:rPr>
                <w:color w:val="000000" w:themeColor="text1"/>
                <w:sz w:val="20"/>
                <w:szCs w:val="20"/>
              </w:rPr>
            </w:pPr>
          </w:p>
          <w:p w:rsidR="004945BA" w:rsidRPr="004945BA" w:rsidRDefault="004945BA" w:rsidP="004945BA">
            <w:pPr>
              <w:tabs>
                <w:tab w:val="left" w:pos="2561"/>
              </w:tabs>
              <w:rPr>
                <w:color w:val="000000" w:themeColor="text1"/>
                <w:sz w:val="20"/>
                <w:szCs w:val="20"/>
              </w:rPr>
            </w:pPr>
            <w:r>
              <w:rPr>
                <w:color w:val="000000" w:themeColor="text1"/>
                <w:sz w:val="20"/>
                <w:szCs w:val="20"/>
              </w:rPr>
              <w:t xml:space="preserve">MA.912.6.4 Determine and use measures of arcs and related angles (central, inscribed, and intersections of secants and tangents). </w:t>
            </w:r>
            <w:r>
              <w:rPr>
                <w:b/>
                <w:color w:val="000000" w:themeColor="text1"/>
                <w:sz w:val="20"/>
                <w:szCs w:val="20"/>
              </w:rPr>
              <w:t>Moderate</w:t>
            </w:r>
            <w:r>
              <w:rPr>
                <w:color w:val="000000" w:themeColor="text1"/>
                <w:sz w:val="20"/>
                <w:szCs w:val="20"/>
              </w:rPr>
              <w:t xml:space="preserve"> </w:t>
            </w:r>
          </w:p>
          <w:p w:rsidR="004945BA" w:rsidRDefault="004945BA" w:rsidP="00A14221">
            <w:pPr>
              <w:tabs>
                <w:tab w:val="left" w:pos="2561"/>
              </w:tabs>
              <w:rPr>
                <w:b/>
                <w:color w:val="E5B811"/>
                <w:sz w:val="20"/>
                <w:szCs w:val="20"/>
              </w:rPr>
            </w:pPr>
          </w:p>
          <w:p w:rsidR="00BC2C0C" w:rsidRPr="00BC2C0C" w:rsidRDefault="00BC2C0C" w:rsidP="00A14221">
            <w:pPr>
              <w:tabs>
                <w:tab w:val="left" w:pos="2561"/>
              </w:tabs>
              <w:rPr>
                <w:b/>
                <w:color w:val="000000" w:themeColor="text1"/>
                <w:sz w:val="20"/>
                <w:szCs w:val="20"/>
              </w:rPr>
            </w:pPr>
          </w:p>
          <w:p w:rsidR="00BC2C0C" w:rsidRPr="00BC2C0C" w:rsidRDefault="00BC2C0C" w:rsidP="00A14221">
            <w:pPr>
              <w:tabs>
                <w:tab w:val="left" w:pos="2561"/>
              </w:tabs>
              <w:rPr>
                <w:color w:val="E5B811"/>
                <w:sz w:val="20"/>
                <w:szCs w:val="20"/>
              </w:rPr>
            </w:pPr>
            <w:r w:rsidRPr="00BC2C0C">
              <w:rPr>
                <w:b/>
                <w:color w:val="000000" w:themeColor="text1"/>
                <w:sz w:val="20"/>
                <w:szCs w:val="20"/>
              </w:rPr>
              <w:t>TEST on 10.1 – 10.4</w:t>
            </w:r>
          </w:p>
          <w:p w:rsidR="00A3541D" w:rsidRPr="00D84128" w:rsidRDefault="00A3541D" w:rsidP="000928EA">
            <w:pPr>
              <w:tabs>
                <w:tab w:val="left" w:pos="2561"/>
              </w:tabs>
              <w:rPr>
                <w:b/>
                <w:color w:val="E5B811"/>
                <w:sz w:val="20"/>
                <w:szCs w:val="20"/>
              </w:rPr>
            </w:pPr>
          </w:p>
        </w:tc>
        <w:tc>
          <w:tcPr>
            <w:tcW w:w="2733" w:type="dxa"/>
          </w:tcPr>
          <w:p w:rsidR="00A3541D" w:rsidRDefault="00A3541D" w:rsidP="00A14221">
            <w:pPr>
              <w:tabs>
                <w:tab w:val="left" w:pos="2561"/>
              </w:tabs>
              <w:rPr>
                <w:sz w:val="20"/>
                <w:szCs w:val="20"/>
              </w:rPr>
            </w:pPr>
            <w:r w:rsidRPr="0098120E">
              <w:rPr>
                <w:b/>
                <w:color w:val="E5B811"/>
                <w:sz w:val="20"/>
                <w:szCs w:val="20"/>
              </w:rPr>
              <w:t>Objective(s):</w:t>
            </w:r>
            <w:r w:rsidRPr="00DA6F34">
              <w:rPr>
                <w:b/>
                <w:sz w:val="20"/>
                <w:szCs w:val="20"/>
              </w:rPr>
              <w:t xml:space="preserve"> </w:t>
            </w:r>
            <w:r w:rsidRPr="00B4792B">
              <w:rPr>
                <w:sz w:val="20"/>
                <w:szCs w:val="20"/>
              </w:rPr>
              <w:t>SWBAT</w:t>
            </w:r>
          </w:p>
          <w:p w:rsidR="00BC2C0C" w:rsidRDefault="00BC2C0C" w:rsidP="00A14221">
            <w:pPr>
              <w:tabs>
                <w:tab w:val="left" w:pos="2561"/>
              </w:tabs>
              <w:rPr>
                <w:sz w:val="20"/>
                <w:szCs w:val="20"/>
              </w:rPr>
            </w:pPr>
            <w:r>
              <w:rPr>
                <w:sz w:val="20"/>
                <w:szCs w:val="20"/>
              </w:rPr>
              <w:t xml:space="preserve">-Use properties of tangents. </w:t>
            </w:r>
          </w:p>
          <w:p w:rsidR="00BC2C0C" w:rsidRDefault="00BC2C0C" w:rsidP="00A14221">
            <w:pPr>
              <w:tabs>
                <w:tab w:val="left" w:pos="2561"/>
              </w:tabs>
              <w:rPr>
                <w:sz w:val="20"/>
                <w:szCs w:val="20"/>
              </w:rPr>
            </w:pPr>
            <w:r>
              <w:rPr>
                <w:sz w:val="20"/>
                <w:szCs w:val="20"/>
              </w:rPr>
              <w:t xml:space="preserve">-Solve problems involving circumscribed polygons. </w:t>
            </w:r>
          </w:p>
          <w:p w:rsidR="00A3541D" w:rsidRDefault="00A3541D" w:rsidP="00A14221">
            <w:pPr>
              <w:tabs>
                <w:tab w:val="left" w:pos="2561"/>
              </w:tabs>
              <w:rPr>
                <w:sz w:val="20"/>
                <w:szCs w:val="20"/>
              </w:rPr>
            </w:pPr>
          </w:p>
          <w:p w:rsidR="00A3541D" w:rsidRDefault="00A3541D" w:rsidP="00A14221">
            <w:pPr>
              <w:tabs>
                <w:tab w:val="left" w:pos="2561"/>
              </w:tabs>
              <w:rPr>
                <w:b/>
                <w:color w:val="E5B811"/>
                <w:sz w:val="20"/>
                <w:szCs w:val="20"/>
              </w:rPr>
            </w:pPr>
            <w:r w:rsidRPr="00B4792B">
              <w:rPr>
                <w:b/>
                <w:color w:val="E5B811"/>
                <w:sz w:val="20"/>
                <w:szCs w:val="20"/>
              </w:rPr>
              <w:t>NGSSS:</w:t>
            </w:r>
          </w:p>
          <w:p w:rsidR="004945BA" w:rsidRDefault="004945BA" w:rsidP="004945BA">
            <w:pPr>
              <w:tabs>
                <w:tab w:val="left" w:pos="2561"/>
              </w:tabs>
              <w:rPr>
                <w:color w:val="000000" w:themeColor="text1"/>
                <w:sz w:val="20"/>
                <w:szCs w:val="20"/>
              </w:rPr>
            </w:pPr>
            <w:r>
              <w:rPr>
                <w:color w:val="000000" w:themeColor="text1"/>
                <w:sz w:val="20"/>
                <w:szCs w:val="20"/>
              </w:rPr>
              <w:t xml:space="preserve">MA.912.G.6.2 Define and identify: circumference, radius, diameter, arc, arc length, chord, secant, tangent and concentric circles. </w:t>
            </w:r>
            <w:r>
              <w:rPr>
                <w:b/>
                <w:color w:val="000000" w:themeColor="text1"/>
                <w:sz w:val="20"/>
                <w:szCs w:val="20"/>
              </w:rPr>
              <w:t>Low</w:t>
            </w:r>
          </w:p>
          <w:p w:rsidR="004945BA" w:rsidRDefault="004945BA" w:rsidP="00A14221">
            <w:pPr>
              <w:tabs>
                <w:tab w:val="left" w:pos="2561"/>
              </w:tabs>
              <w:rPr>
                <w:b/>
                <w:color w:val="E5B811"/>
                <w:sz w:val="20"/>
                <w:szCs w:val="20"/>
              </w:rPr>
            </w:pPr>
          </w:p>
          <w:p w:rsidR="004945BA" w:rsidRPr="004945BA" w:rsidRDefault="004945BA" w:rsidP="004945BA">
            <w:pPr>
              <w:tabs>
                <w:tab w:val="left" w:pos="2561"/>
              </w:tabs>
              <w:rPr>
                <w:color w:val="000000" w:themeColor="text1"/>
                <w:sz w:val="20"/>
                <w:szCs w:val="20"/>
              </w:rPr>
            </w:pPr>
            <w:r>
              <w:rPr>
                <w:color w:val="000000" w:themeColor="text1"/>
                <w:sz w:val="20"/>
                <w:szCs w:val="20"/>
              </w:rPr>
              <w:t xml:space="preserve">MA.912.6.4 Determine and use measures of arcs and related angles (central, inscribed, and intersections of secants and tangents). </w:t>
            </w:r>
            <w:r>
              <w:rPr>
                <w:b/>
                <w:color w:val="000000" w:themeColor="text1"/>
                <w:sz w:val="20"/>
                <w:szCs w:val="20"/>
              </w:rPr>
              <w:t>Moderate</w:t>
            </w:r>
            <w:r>
              <w:rPr>
                <w:color w:val="000000" w:themeColor="text1"/>
                <w:sz w:val="20"/>
                <w:szCs w:val="20"/>
              </w:rPr>
              <w:t xml:space="preserve"> </w:t>
            </w:r>
          </w:p>
          <w:p w:rsidR="00A3541D" w:rsidRDefault="00A3541D" w:rsidP="00A14221">
            <w:pPr>
              <w:tabs>
                <w:tab w:val="left" w:pos="2561"/>
              </w:tabs>
              <w:rPr>
                <w:b/>
                <w:color w:val="E5B811"/>
                <w:sz w:val="20"/>
                <w:szCs w:val="20"/>
              </w:rPr>
            </w:pPr>
          </w:p>
          <w:p w:rsidR="00BC2C0C" w:rsidRDefault="00BC2C0C" w:rsidP="00BC2C0C">
            <w:pPr>
              <w:tabs>
                <w:tab w:val="left" w:pos="2561"/>
              </w:tabs>
              <w:rPr>
                <w:b/>
                <w:color w:val="E5B811"/>
                <w:sz w:val="20"/>
                <w:szCs w:val="20"/>
              </w:rPr>
            </w:pPr>
            <w:r w:rsidRPr="00296D4E">
              <w:rPr>
                <w:b/>
                <w:color w:val="E5B811"/>
                <w:sz w:val="20"/>
                <w:szCs w:val="20"/>
              </w:rPr>
              <w:t>New Vocabulary</w:t>
            </w:r>
          </w:p>
          <w:p w:rsidR="008B144D" w:rsidRDefault="008B144D" w:rsidP="00BC2C0C">
            <w:pPr>
              <w:tabs>
                <w:tab w:val="left" w:pos="2561"/>
              </w:tabs>
              <w:rPr>
                <w:color w:val="000000" w:themeColor="text1"/>
                <w:sz w:val="20"/>
                <w:szCs w:val="20"/>
              </w:rPr>
            </w:pPr>
            <w:r>
              <w:rPr>
                <w:color w:val="000000" w:themeColor="text1"/>
                <w:sz w:val="20"/>
                <w:szCs w:val="20"/>
              </w:rPr>
              <w:t>Tangent</w:t>
            </w:r>
          </w:p>
          <w:p w:rsidR="008B144D" w:rsidRDefault="008B144D" w:rsidP="00BC2C0C">
            <w:pPr>
              <w:tabs>
                <w:tab w:val="left" w:pos="2561"/>
              </w:tabs>
              <w:rPr>
                <w:color w:val="000000" w:themeColor="text1"/>
                <w:sz w:val="20"/>
                <w:szCs w:val="20"/>
              </w:rPr>
            </w:pPr>
            <w:r>
              <w:rPr>
                <w:color w:val="000000" w:themeColor="text1"/>
                <w:sz w:val="20"/>
                <w:szCs w:val="20"/>
              </w:rPr>
              <w:t>Point of tangency</w:t>
            </w:r>
          </w:p>
          <w:p w:rsidR="00BC2C0C" w:rsidRDefault="008B144D" w:rsidP="00A14221">
            <w:pPr>
              <w:tabs>
                <w:tab w:val="left" w:pos="2561"/>
              </w:tabs>
              <w:rPr>
                <w:b/>
                <w:color w:val="E5B811"/>
                <w:sz w:val="20"/>
                <w:szCs w:val="20"/>
              </w:rPr>
            </w:pPr>
            <w:r>
              <w:rPr>
                <w:color w:val="000000" w:themeColor="text1"/>
                <w:sz w:val="20"/>
                <w:szCs w:val="20"/>
              </w:rPr>
              <w:t>Common tangent</w:t>
            </w:r>
          </w:p>
          <w:p w:rsidR="00A3541D" w:rsidRPr="00BC2C0C" w:rsidRDefault="00A3541D" w:rsidP="00A14221">
            <w:pPr>
              <w:tabs>
                <w:tab w:val="left" w:pos="2561"/>
              </w:tabs>
              <w:rPr>
                <w:b/>
                <w:color w:val="000000" w:themeColor="text1"/>
                <w:sz w:val="20"/>
                <w:szCs w:val="20"/>
              </w:rPr>
            </w:pPr>
          </w:p>
          <w:p w:rsidR="00A3541D" w:rsidRPr="00DA6F34" w:rsidRDefault="00BC2C0C" w:rsidP="000928EA">
            <w:pPr>
              <w:tabs>
                <w:tab w:val="left" w:pos="2561"/>
              </w:tabs>
              <w:rPr>
                <w:b/>
                <w:smallCaps/>
                <w:sz w:val="32"/>
                <w:szCs w:val="32"/>
              </w:rPr>
            </w:pPr>
            <w:r w:rsidRPr="00BC2C0C">
              <w:rPr>
                <w:b/>
                <w:color w:val="000000" w:themeColor="text1"/>
                <w:sz w:val="20"/>
                <w:szCs w:val="20"/>
              </w:rPr>
              <w:t>SECTION 10.5</w:t>
            </w:r>
          </w:p>
        </w:tc>
        <w:tc>
          <w:tcPr>
            <w:tcW w:w="2671" w:type="dxa"/>
          </w:tcPr>
          <w:p w:rsidR="00A3541D" w:rsidRDefault="00A3541D" w:rsidP="00A14221">
            <w:pPr>
              <w:tabs>
                <w:tab w:val="left" w:pos="2561"/>
              </w:tabs>
              <w:rPr>
                <w:b/>
                <w:color w:val="E5B811"/>
                <w:sz w:val="20"/>
                <w:szCs w:val="20"/>
              </w:rPr>
            </w:pPr>
            <w:r w:rsidRPr="00296D4E">
              <w:rPr>
                <w:b/>
                <w:color w:val="E5B811"/>
                <w:sz w:val="20"/>
                <w:szCs w:val="20"/>
              </w:rPr>
              <w:t>Objective(s): SWBAT</w:t>
            </w:r>
          </w:p>
          <w:p w:rsidR="00D82AE5" w:rsidRPr="00D82AE5" w:rsidRDefault="00D82AE5" w:rsidP="00A14221">
            <w:pPr>
              <w:tabs>
                <w:tab w:val="left" w:pos="2561"/>
              </w:tabs>
              <w:rPr>
                <w:color w:val="000000" w:themeColor="text1"/>
                <w:sz w:val="20"/>
                <w:szCs w:val="20"/>
              </w:rPr>
            </w:pPr>
            <w:r>
              <w:rPr>
                <w:b/>
                <w:color w:val="E5B811"/>
                <w:sz w:val="20"/>
                <w:szCs w:val="20"/>
              </w:rPr>
              <w:t>-</w:t>
            </w:r>
            <w:r w:rsidRPr="00D82AE5">
              <w:rPr>
                <w:color w:val="000000" w:themeColor="text1"/>
                <w:sz w:val="20"/>
                <w:szCs w:val="20"/>
              </w:rPr>
              <w:t xml:space="preserve">Find measures of angles formed by lines intersecting on or inside a circle.  </w:t>
            </w:r>
          </w:p>
          <w:p w:rsidR="00D82AE5" w:rsidRPr="00D82AE5" w:rsidRDefault="00D82AE5" w:rsidP="00A14221">
            <w:pPr>
              <w:tabs>
                <w:tab w:val="left" w:pos="2561"/>
              </w:tabs>
              <w:rPr>
                <w:color w:val="000000" w:themeColor="text1"/>
                <w:sz w:val="20"/>
                <w:szCs w:val="20"/>
              </w:rPr>
            </w:pPr>
            <w:r w:rsidRPr="00D82AE5">
              <w:rPr>
                <w:color w:val="000000" w:themeColor="text1"/>
                <w:sz w:val="20"/>
                <w:szCs w:val="20"/>
              </w:rPr>
              <w:t xml:space="preserve">-Find measures of angles formed by lines intersecting outside the circle.  </w:t>
            </w:r>
          </w:p>
          <w:p w:rsidR="00A3541D" w:rsidRDefault="00A3541D" w:rsidP="00A14221">
            <w:pPr>
              <w:tabs>
                <w:tab w:val="left" w:pos="2561"/>
              </w:tabs>
              <w:rPr>
                <w:b/>
                <w:color w:val="E5B811"/>
                <w:sz w:val="20"/>
                <w:szCs w:val="20"/>
              </w:rPr>
            </w:pPr>
          </w:p>
          <w:p w:rsidR="00A3541D" w:rsidRDefault="00A3541D" w:rsidP="00A14221">
            <w:pPr>
              <w:tabs>
                <w:tab w:val="left" w:pos="2561"/>
              </w:tabs>
              <w:rPr>
                <w:b/>
                <w:color w:val="E5B811"/>
                <w:sz w:val="20"/>
                <w:szCs w:val="20"/>
              </w:rPr>
            </w:pPr>
            <w:r w:rsidRPr="00296D4E">
              <w:rPr>
                <w:b/>
                <w:color w:val="E5B811"/>
                <w:sz w:val="20"/>
                <w:szCs w:val="20"/>
              </w:rPr>
              <w:t xml:space="preserve">NGSSS: </w:t>
            </w:r>
          </w:p>
          <w:p w:rsidR="004945BA" w:rsidRDefault="004945BA" w:rsidP="004945BA">
            <w:pPr>
              <w:tabs>
                <w:tab w:val="left" w:pos="2561"/>
              </w:tabs>
              <w:rPr>
                <w:color w:val="000000" w:themeColor="text1"/>
                <w:sz w:val="20"/>
                <w:szCs w:val="20"/>
              </w:rPr>
            </w:pPr>
            <w:r>
              <w:rPr>
                <w:color w:val="000000" w:themeColor="text1"/>
                <w:sz w:val="20"/>
                <w:szCs w:val="20"/>
              </w:rPr>
              <w:t xml:space="preserve">MA.912.G.6.2 Define and identify: circumference, radius, diameter, arc, arc length, chord, secant, tangent and concentric circles. </w:t>
            </w:r>
            <w:r>
              <w:rPr>
                <w:b/>
                <w:color w:val="000000" w:themeColor="text1"/>
                <w:sz w:val="20"/>
                <w:szCs w:val="20"/>
              </w:rPr>
              <w:t>Low</w:t>
            </w:r>
          </w:p>
          <w:p w:rsidR="004945BA" w:rsidRDefault="004945BA" w:rsidP="004945BA">
            <w:pPr>
              <w:tabs>
                <w:tab w:val="left" w:pos="2561"/>
              </w:tabs>
              <w:rPr>
                <w:b/>
                <w:color w:val="E5B811"/>
                <w:sz w:val="20"/>
                <w:szCs w:val="20"/>
              </w:rPr>
            </w:pPr>
          </w:p>
          <w:p w:rsidR="004945BA" w:rsidRPr="004945BA" w:rsidRDefault="004945BA" w:rsidP="004945BA">
            <w:pPr>
              <w:tabs>
                <w:tab w:val="left" w:pos="2561"/>
              </w:tabs>
              <w:rPr>
                <w:color w:val="000000" w:themeColor="text1"/>
                <w:sz w:val="20"/>
                <w:szCs w:val="20"/>
              </w:rPr>
            </w:pPr>
            <w:r>
              <w:rPr>
                <w:color w:val="000000" w:themeColor="text1"/>
                <w:sz w:val="20"/>
                <w:szCs w:val="20"/>
              </w:rPr>
              <w:t xml:space="preserve">MA.912.6.4 Determine and use measures of arcs and related angles (central, inscribed, and intersections of secants and tangents). </w:t>
            </w:r>
            <w:r>
              <w:rPr>
                <w:b/>
                <w:color w:val="000000" w:themeColor="text1"/>
                <w:sz w:val="20"/>
                <w:szCs w:val="20"/>
              </w:rPr>
              <w:t>Moderate</w:t>
            </w:r>
            <w:r>
              <w:rPr>
                <w:color w:val="000000" w:themeColor="text1"/>
                <w:sz w:val="20"/>
                <w:szCs w:val="20"/>
              </w:rPr>
              <w:t xml:space="preserve"> </w:t>
            </w:r>
          </w:p>
          <w:p w:rsidR="004945BA" w:rsidRDefault="004945BA" w:rsidP="00A14221">
            <w:pPr>
              <w:tabs>
                <w:tab w:val="left" w:pos="2561"/>
              </w:tabs>
              <w:rPr>
                <w:b/>
                <w:color w:val="E5B811"/>
                <w:sz w:val="20"/>
                <w:szCs w:val="20"/>
              </w:rPr>
            </w:pPr>
          </w:p>
          <w:p w:rsidR="00C7081F" w:rsidRDefault="00C7081F" w:rsidP="00A14221">
            <w:pPr>
              <w:tabs>
                <w:tab w:val="left" w:pos="2561"/>
              </w:tabs>
              <w:rPr>
                <w:b/>
                <w:sz w:val="20"/>
                <w:szCs w:val="20"/>
              </w:rPr>
            </w:pPr>
          </w:p>
          <w:p w:rsidR="00A3541D" w:rsidRDefault="00A3541D" w:rsidP="000928EA">
            <w:pPr>
              <w:tabs>
                <w:tab w:val="left" w:pos="2561"/>
              </w:tabs>
              <w:rPr>
                <w:b/>
                <w:color w:val="E5B811"/>
                <w:sz w:val="20"/>
                <w:szCs w:val="20"/>
              </w:rPr>
            </w:pPr>
            <w:r w:rsidRPr="00296D4E">
              <w:rPr>
                <w:b/>
                <w:color w:val="E5B811"/>
                <w:sz w:val="20"/>
                <w:szCs w:val="20"/>
              </w:rPr>
              <w:t>New Vocabulary</w:t>
            </w:r>
          </w:p>
          <w:p w:rsidR="00A353FD" w:rsidRDefault="008B144D" w:rsidP="00300EC9">
            <w:pPr>
              <w:tabs>
                <w:tab w:val="left" w:pos="2561"/>
              </w:tabs>
              <w:rPr>
                <w:sz w:val="20"/>
                <w:szCs w:val="20"/>
              </w:rPr>
            </w:pPr>
            <w:r>
              <w:rPr>
                <w:color w:val="000000" w:themeColor="text1"/>
                <w:sz w:val="20"/>
                <w:szCs w:val="20"/>
              </w:rPr>
              <w:t>Secant</w:t>
            </w:r>
          </w:p>
          <w:p w:rsidR="00BC2C0C" w:rsidRDefault="00BC2C0C" w:rsidP="00300EC9">
            <w:pPr>
              <w:tabs>
                <w:tab w:val="left" w:pos="2561"/>
              </w:tabs>
              <w:rPr>
                <w:sz w:val="20"/>
                <w:szCs w:val="20"/>
              </w:rPr>
            </w:pPr>
          </w:p>
          <w:p w:rsidR="00BC2C0C" w:rsidRPr="00A353FD" w:rsidRDefault="00BC2C0C" w:rsidP="00300EC9">
            <w:pPr>
              <w:tabs>
                <w:tab w:val="left" w:pos="2561"/>
              </w:tabs>
              <w:rPr>
                <w:sz w:val="20"/>
                <w:szCs w:val="20"/>
              </w:rPr>
            </w:pPr>
            <w:r w:rsidRPr="00BC2C0C">
              <w:rPr>
                <w:b/>
                <w:color w:val="000000" w:themeColor="text1"/>
                <w:sz w:val="20"/>
                <w:szCs w:val="20"/>
              </w:rPr>
              <w:t>SECTION 10.</w:t>
            </w:r>
            <w:r w:rsidR="004945BA">
              <w:rPr>
                <w:b/>
                <w:color w:val="000000" w:themeColor="text1"/>
                <w:sz w:val="20"/>
                <w:szCs w:val="20"/>
              </w:rPr>
              <w:t>6</w:t>
            </w:r>
          </w:p>
        </w:tc>
        <w:tc>
          <w:tcPr>
            <w:tcW w:w="2642" w:type="dxa"/>
          </w:tcPr>
          <w:p w:rsidR="00A3541D" w:rsidRDefault="00A3541D" w:rsidP="0055706E">
            <w:pPr>
              <w:tabs>
                <w:tab w:val="left" w:pos="2561"/>
              </w:tabs>
              <w:rPr>
                <w:sz w:val="20"/>
                <w:szCs w:val="20"/>
              </w:rPr>
            </w:pPr>
            <w:r w:rsidRPr="002E1158">
              <w:rPr>
                <w:b/>
                <w:color w:val="E5B811"/>
                <w:sz w:val="20"/>
                <w:szCs w:val="20"/>
              </w:rPr>
              <w:t>Objective(s):</w:t>
            </w:r>
            <w:r w:rsidRPr="002E1158">
              <w:rPr>
                <w:b/>
                <w:sz w:val="20"/>
                <w:szCs w:val="20"/>
              </w:rPr>
              <w:t xml:space="preserve"> </w:t>
            </w:r>
            <w:r w:rsidRPr="002E1158">
              <w:rPr>
                <w:sz w:val="20"/>
                <w:szCs w:val="20"/>
              </w:rPr>
              <w:t>SWBAT</w:t>
            </w:r>
          </w:p>
          <w:p w:rsidR="00D82AE5" w:rsidRDefault="00D82AE5" w:rsidP="0055706E">
            <w:pPr>
              <w:tabs>
                <w:tab w:val="left" w:pos="2561"/>
              </w:tabs>
              <w:rPr>
                <w:sz w:val="20"/>
                <w:szCs w:val="20"/>
              </w:rPr>
            </w:pPr>
            <w:r>
              <w:rPr>
                <w:sz w:val="20"/>
                <w:szCs w:val="20"/>
              </w:rPr>
              <w:t xml:space="preserve">-Find measures of segments that intersect in the </w:t>
            </w:r>
            <w:proofErr w:type="gramStart"/>
            <w:r>
              <w:rPr>
                <w:sz w:val="20"/>
                <w:szCs w:val="20"/>
              </w:rPr>
              <w:t>interior  of</w:t>
            </w:r>
            <w:proofErr w:type="gramEnd"/>
            <w:r>
              <w:rPr>
                <w:sz w:val="20"/>
                <w:szCs w:val="20"/>
              </w:rPr>
              <w:t xml:space="preserve"> a circle.  </w:t>
            </w:r>
          </w:p>
          <w:p w:rsidR="00D82AE5" w:rsidRDefault="00D82AE5" w:rsidP="0055706E">
            <w:pPr>
              <w:tabs>
                <w:tab w:val="left" w:pos="2561"/>
              </w:tabs>
              <w:rPr>
                <w:sz w:val="20"/>
                <w:szCs w:val="20"/>
              </w:rPr>
            </w:pPr>
            <w:r>
              <w:rPr>
                <w:sz w:val="20"/>
                <w:szCs w:val="20"/>
              </w:rPr>
              <w:t xml:space="preserve">-Find the measures of segments that intersect in the exterior of a circle.  </w:t>
            </w:r>
          </w:p>
          <w:p w:rsidR="00A3541D" w:rsidRDefault="00A3541D" w:rsidP="0055706E">
            <w:pPr>
              <w:tabs>
                <w:tab w:val="left" w:pos="2561"/>
              </w:tabs>
              <w:rPr>
                <w:sz w:val="20"/>
                <w:szCs w:val="20"/>
              </w:rPr>
            </w:pPr>
          </w:p>
          <w:p w:rsidR="00A3541D" w:rsidRDefault="00A3541D" w:rsidP="0055706E">
            <w:pPr>
              <w:tabs>
                <w:tab w:val="left" w:pos="2561"/>
              </w:tabs>
              <w:rPr>
                <w:b/>
                <w:color w:val="E5B811"/>
                <w:sz w:val="20"/>
                <w:szCs w:val="20"/>
              </w:rPr>
            </w:pPr>
            <w:r w:rsidRPr="00B4792B">
              <w:rPr>
                <w:b/>
                <w:color w:val="E5B811"/>
                <w:sz w:val="20"/>
                <w:szCs w:val="20"/>
              </w:rPr>
              <w:t>NGSSS:</w:t>
            </w:r>
          </w:p>
          <w:p w:rsidR="004945BA" w:rsidRDefault="004945BA" w:rsidP="0055706E">
            <w:pPr>
              <w:tabs>
                <w:tab w:val="left" w:pos="2561"/>
              </w:tabs>
              <w:rPr>
                <w:color w:val="000000" w:themeColor="text1"/>
                <w:sz w:val="20"/>
                <w:szCs w:val="20"/>
              </w:rPr>
            </w:pPr>
            <w:r>
              <w:rPr>
                <w:color w:val="000000" w:themeColor="text1"/>
                <w:sz w:val="20"/>
                <w:szCs w:val="20"/>
              </w:rPr>
              <w:t xml:space="preserve">MA.912.G.4.5 Apply theorems involving segments divided proportionally. </w:t>
            </w:r>
            <w:r>
              <w:rPr>
                <w:b/>
                <w:color w:val="000000" w:themeColor="text1"/>
                <w:sz w:val="20"/>
                <w:szCs w:val="20"/>
              </w:rPr>
              <w:t>Moderate</w:t>
            </w:r>
          </w:p>
          <w:p w:rsidR="004945BA" w:rsidRDefault="004945BA" w:rsidP="0055706E">
            <w:pPr>
              <w:tabs>
                <w:tab w:val="left" w:pos="2561"/>
              </w:tabs>
              <w:rPr>
                <w:color w:val="000000" w:themeColor="text1"/>
                <w:sz w:val="20"/>
                <w:szCs w:val="20"/>
              </w:rPr>
            </w:pPr>
          </w:p>
          <w:p w:rsidR="004945BA" w:rsidRPr="004945BA" w:rsidRDefault="004945BA" w:rsidP="004945BA">
            <w:pPr>
              <w:tabs>
                <w:tab w:val="left" w:pos="2561"/>
              </w:tabs>
              <w:rPr>
                <w:color w:val="000000" w:themeColor="text1"/>
                <w:sz w:val="20"/>
                <w:szCs w:val="20"/>
              </w:rPr>
            </w:pPr>
            <w:r>
              <w:rPr>
                <w:color w:val="000000" w:themeColor="text1"/>
                <w:sz w:val="20"/>
                <w:szCs w:val="20"/>
              </w:rPr>
              <w:t xml:space="preserve">MA.912.6.4 Determine and use measures of arcs and related angles (central, inscribed, and intersections of secants and tangents). </w:t>
            </w:r>
            <w:r>
              <w:rPr>
                <w:b/>
                <w:color w:val="000000" w:themeColor="text1"/>
                <w:sz w:val="20"/>
                <w:szCs w:val="20"/>
              </w:rPr>
              <w:t>Moderate</w:t>
            </w:r>
            <w:r>
              <w:rPr>
                <w:color w:val="000000" w:themeColor="text1"/>
                <w:sz w:val="20"/>
                <w:szCs w:val="20"/>
              </w:rPr>
              <w:t xml:space="preserve"> </w:t>
            </w:r>
          </w:p>
          <w:p w:rsidR="00C7081F" w:rsidRPr="00C7081F" w:rsidRDefault="00C7081F" w:rsidP="0055706E">
            <w:pPr>
              <w:tabs>
                <w:tab w:val="left" w:pos="2561"/>
              </w:tabs>
              <w:rPr>
                <w:b/>
                <w:sz w:val="20"/>
                <w:szCs w:val="20"/>
              </w:rPr>
            </w:pPr>
          </w:p>
          <w:p w:rsidR="00A353FD" w:rsidRDefault="00A353FD" w:rsidP="00A353FD">
            <w:pPr>
              <w:tabs>
                <w:tab w:val="left" w:pos="2561"/>
              </w:tabs>
              <w:rPr>
                <w:b/>
                <w:color w:val="E5B811"/>
                <w:sz w:val="20"/>
                <w:szCs w:val="20"/>
              </w:rPr>
            </w:pPr>
            <w:r w:rsidRPr="00296D4E">
              <w:rPr>
                <w:b/>
                <w:color w:val="E5B811"/>
                <w:sz w:val="20"/>
                <w:szCs w:val="20"/>
              </w:rPr>
              <w:t>New Vocabulary</w:t>
            </w:r>
          </w:p>
          <w:p w:rsidR="008B144D" w:rsidRDefault="008B144D" w:rsidP="00A353FD">
            <w:pPr>
              <w:tabs>
                <w:tab w:val="left" w:pos="2561"/>
              </w:tabs>
              <w:rPr>
                <w:color w:val="000000" w:themeColor="text1"/>
                <w:sz w:val="20"/>
                <w:szCs w:val="20"/>
              </w:rPr>
            </w:pPr>
            <w:r>
              <w:rPr>
                <w:color w:val="000000" w:themeColor="text1"/>
                <w:sz w:val="20"/>
                <w:szCs w:val="20"/>
              </w:rPr>
              <w:t>Chord segment</w:t>
            </w:r>
          </w:p>
          <w:p w:rsidR="008B144D" w:rsidRDefault="008B144D" w:rsidP="00A353FD">
            <w:pPr>
              <w:tabs>
                <w:tab w:val="left" w:pos="2561"/>
              </w:tabs>
              <w:rPr>
                <w:color w:val="000000" w:themeColor="text1"/>
                <w:sz w:val="20"/>
                <w:szCs w:val="20"/>
              </w:rPr>
            </w:pPr>
            <w:r>
              <w:rPr>
                <w:color w:val="000000" w:themeColor="text1"/>
                <w:sz w:val="20"/>
                <w:szCs w:val="20"/>
              </w:rPr>
              <w:t>Secant segment</w:t>
            </w:r>
          </w:p>
          <w:p w:rsidR="008B144D" w:rsidRDefault="008B144D" w:rsidP="00A353FD">
            <w:pPr>
              <w:tabs>
                <w:tab w:val="left" w:pos="2561"/>
              </w:tabs>
              <w:rPr>
                <w:color w:val="000000" w:themeColor="text1"/>
                <w:sz w:val="20"/>
                <w:szCs w:val="20"/>
              </w:rPr>
            </w:pPr>
            <w:r>
              <w:rPr>
                <w:color w:val="000000" w:themeColor="text1"/>
                <w:sz w:val="20"/>
                <w:szCs w:val="20"/>
              </w:rPr>
              <w:t>External secant segment</w:t>
            </w:r>
          </w:p>
          <w:p w:rsidR="008B144D" w:rsidRDefault="008B144D" w:rsidP="008B144D">
            <w:pPr>
              <w:tabs>
                <w:tab w:val="left" w:pos="2561"/>
              </w:tabs>
              <w:rPr>
                <w:color w:val="000000" w:themeColor="text1"/>
                <w:sz w:val="20"/>
                <w:szCs w:val="20"/>
              </w:rPr>
            </w:pPr>
            <w:r>
              <w:rPr>
                <w:color w:val="000000" w:themeColor="text1"/>
                <w:sz w:val="20"/>
                <w:szCs w:val="20"/>
              </w:rPr>
              <w:t>Tangent segment</w:t>
            </w:r>
          </w:p>
          <w:p w:rsidR="008B144D" w:rsidRDefault="008B144D" w:rsidP="008B144D">
            <w:pPr>
              <w:tabs>
                <w:tab w:val="left" w:pos="2561"/>
              </w:tabs>
              <w:rPr>
                <w:color w:val="000000" w:themeColor="text1"/>
                <w:sz w:val="20"/>
                <w:szCs w:val="20"/>
              </w:rPr>
            </w:pPr>
          </w:p>
          <w:p w:rsidR="00BC2C0C" w:rsidRPr="00D91C84" w:rsidRDefault="00BC2C0C" w:rsidP="008B144D">
            <w:pPr>
              <w:tabs>
                <w:tab w:val="left" w:pos="2561"/>
              </w:tabs>
              <w:rPr>
                <w:b/>
                <w:smallCaps/>
                <w:sz w:val="72"/>
                <w:szCs w:val="72"/>
              </w:rPr>
            </w:pPr>
            <w:r w:rsidRPr="00BC2C0C">
              <w:rPr>
                <w:b/>
                <w:color w:val="000000" w:themeColor="text1"/>
                <w:sz w:val="20"/>
                <w:szCs w:val="20"/>
              </w:rPr>
              <w:t>SECTION 10.</w:t>
            </w:r>
            <w:r w:rsidR="004945BA">
              <w:rPr>
                <w:b/>
                <w:color w:val="000000" w:themeColor="text1"/>
                <w:sz w:val="20"/>
                <w:szCs w:val="20"/>
              </w:rPr>
              <w:t>7 (Part 1 of 2)</w:t>
            </w:r>
          </w:p>
        </w:tc>
      </w:tr>
      <w:tr w:rsidR="002E6909" w:rsidTr="00963045">
        <w:trPr>
          <w:trHeight w:val="440"/>
          <w:jc w:val="center"/>
        </w:trPr>
        <w:tc>
          <w:tcPr>
            <w:tcW w:w="1240" w:type="dxa"/>
            <w:vMerge w:val="restart"/>
            <w:vAlign w:val="center"/>
          </w:tcPr>
          <w:p w:rsidR="002E6909" w:rsidRPr="0085026A" w:rsidRDefault="002E6909" w:rsidP="00A14221">
            <w:pPr>
              <w:tabs>
                <w:tab w:val="left" w:pos="2561"/>
              </w:tabs>
              <w:jc w:val="center"/>
              <w:rPr>
                <w:b/>
                <w:smallCaps/>
                <w:noProof/>
                <w:sz w:val="96"/>
                <w:szCs w:val="36"/>
              </w:rPr>
            </w:pPr>
            <w:r w:rsidRPr="0085026A">
              <w:rPr>
                <w:b/>
                <w:smallCaps/>
                <w:noProof/>
                <w:sz w:val="96"/>
                <w:szCs w:val="36"/>
              </w:rPr>
              <w:t>P</w:t>
            </w:r>
          </w:p>
          <w:p w:rsidR="002E6909" w:rsidRPr="0085026A" w:rsidRDefault="002E6909" w:rsidP="00A14221">
            <w:pPr>
              <w:tabs>
                <w:tab w:val="left" w:pos="2561"/>
              </w:tabs>
              <w:jc w:val="center"/>
              <w:rPr>
                <w:b/>
                <w:sz w:val="96"/>
                <w:szCs w:val="20"/>
              </w:rPr>
            </w:pPr>
            <w:r w:rsidRPr="0085026A">
              <w:rPr>
                <w:b/>
                <w:sz w:val="96"/>
                <w:szCs w:val="20"/>
              </w:rPr>
              <w:lastRenderedPageBreak/>
              <w:t>L</w:t>
            </w:r>
          </w:p>
          <w:p w:rsidR="002E6909" w:rsidRPr="0085026A" w:rsidRDefault="002E6909" w:rsidP="00A14221">
            <w:pPr>
              <w:tabs>
                <w:tab w:val="left" w:pos="2561"/>
              </w:tabs>
              <w:jc w:val="center"/>
              <w:rPr>
                <w:b/>
                <w:sz w:val="96"/>
                <w:szCs w:val="20"/>
              </w:rPr>
            </w:pPr>
            <w:r w:rsidRPr="0085026A">
              <w:rPr>
                <w:b/>
                <w:sz w:val="96"/>
                <w:szCs w:val="20"/>
              </w:rPr>
              <w:t>A</w:t>
            </w:r>
          </w:p>
          <w:p w:rsidR="002E6909" w:rsidRPr="00DA6F34" w:rsidRDefault="002E6909" w:rsidP="00A14221">
            <w:pPr>
              <w:tabs>
                <w:tab w:val="left" w:pos="2561"/>
              </w:tabs>
              <w:jc w:val="center"/>
              <w:rPr>
                <w:smallCaps/>
                <w:noProof/>
                <w:sz w:val="96"/>
                <w:szCs w:val="36"/>
              </w:rPr>
            </w:pPr>
            <w:r w:rsidRPr="0085026A">
              <w:rPr>
                <w:b/>
                <w:sz w:val="96"/>
                <w:szCs w:val="20"/>
              </w:rPr>
              <w:t>N</w:t>
            </w:r>
          </w:p>
        </w:tc>
        <w:tc>
          <w:tcPr>
            <w:tcW w:w="2753" w:type="dxa"/>
            <w:vMerge w:val="restart"/>
          </w:tcPr>
          <w:p w:rsidR="002E6909" w:rsidRPr="00B4792B" w:rsidRDefault="002E6909" w:rsidP="00383920">
            <w:pPr>
              <w:tabs>
                <w:tab w:val="left" w:pos="2561"/>
              </w:tabs>
              <w:rPr>
                <w:sz w:val="20"/>
                <w:szCs w:val="20"/>
              </w:rPr>
            </w:pPr>
            <w:r>
              <w:rPr>
                <w:sz w:val="20"/>
                <w:szCs w:val="20"/>
              </w:rPr>
              <w:lastRenderedPageBreak/>
              <w:t>The teacher will provide a review in which we will use the white boards to go through. (The teacher is making this.)</w:t>
            </w:r>
          </w:p>
        </w:tc>
        <w:tc>
          <w:tcPr>
            <w:tcW w:w="2874" w:type="dxa"/>
            <w:vMerge w:val="restart"/>
          </w:tcPr>
          <w:p w:rsidR="002E6909" w:rsidRDefault="002E6909" w:rsidP="00383920">
            <w:pPr>
              <w:tabs>
                <w:tab w:val="left" w:pos="2561"/>
              </w:tabs>
              <w:rPr>
                <w:sz w:val="20"/>
                <w:szCs w:val="20"/>
              </w:rPr>
            </w:pPr>
            <w:r>
              <w:rPr>
                <w:sz w:val="20"/>
                <w:szCs w:val="20"/>
              </w:rPr>
              <w:t xml:space="preserve">The teacher will take review questions at the beginning of the period. </w:t>
            </w:r>
          </w:p>
          <w:p w:rsidR="002E6909" w:rsidRDefault="002E6909" w:rsidP="00383920">
            <w:pPr>
              <w:tabs>
                <w:tab w:val="left" w:pos="2561"/>
              </w:tabs>
              <w:rPr>
                <w:sz w:val="20"/>
                <w:szCs w:val="20"/>
              </w:rPr>
            </w:pPr>
          </w:p>
          <w:p w:rsidR="002E6909" w:rsidRPr="00B4792B" w:rsidRDefault="002E6909" w:rsidP="00383920">
            <w:pPr>
              <w:tabs>
                <w:tab w:val="left" w:pos="2561"/>
              </w:tabs>
              <w:rPr>
                <w:sz w:val="20"/>
                <w:szCs w:val="20"/>
              </w:rPr>
            </w:pPr>
            <w:r>
              <w:rPr>
                <w:sz w:val="20"/>
                <w:szCs w:val="20"/>
              </w:rPr>
              <w:t xml:space="preserve">The students will spend the </w:t>
            </w:r>
            <w:r>
              <w:rPr>
                <w:sz w:val="20"/>
                <w:szCs w:val="20"/>
              </w:rPr>
              <w:lastRenderedPageBreak/>
              <w:t xml:space="preserve">remainder of the period testing on sections 10.1-10.4. </w:t>
            </w:r>
          </w:p>
        </w:tc>
        <w:tc>
          <w:tcPr>
            <w:tcW w:w="2733" w:type="dxa"/>
          </w:tcPr>
          <w:p w:rsidR="002E6909" w:rsidRDefault="002E6909" w:rsidP="00383920">
            <w:pPr>
              <w:tabs>
                <w:tab w:val="left" w:pos="2561"/>
              </w:tabs>
              <w:rPr>
                <w:b/>
                <w:color w:val="E5B811"/>
                <w:sz w:val="20"/>
                <w:szCs w:val="20"/>
              </w:rPr>
            </w:pPr>
            <w:r w:rsidRPr="00B4792B">
              <w:rPr>
                <w:b/>
                <w:color w:val="E5B811"/>
                <w:sz w:val="20"/>
                <w:szCs w:val="20"/>
              </w:rPr>
              <w:lastRenderedPageBreak/>
              <w:t>Engage</w:t>
            </w:r>
            <w:r>
              <w:rPr>
                <w:b/>
                <w:color w:val="E5B811"/>
                <w:sz w:val="20"/>
                <w:szCs w:val="20"/>
              </w:rPr>
              <w:t>:</w:t>
            </w:r>
            <w:r w:rsidR="00704A4B">
              <w:rPr>
                <w:b/>
                <w:color w:val="E5B811"/>
                <w:sz w:val="20"/>
                <w:szCs w:val="20"/>
              </w:rPr>
              <w:t xml:space="preserve"> </w:t>
            </w:r>
            <w:r w:rsidR="00263270" w:rsidRPr="00263270">
              <w:rPr>
                <w:sz w:val="20"/>
                <w:szCs w:val="20"/>
              </w:rPr>
              <w:t>Teacher will share different idioms with students and ask if they know what they mean.</w:t>
            </w:r>
            <w:r w:rsidR="00263270">
              <w:rPr>
                <w:b/>
                <w:color w:val="E5B811"/>
                <w:sz w:val="20"/>
                <w:szCs w:val="20"/>
              </w:rPr>
              <w:t xml:space="preserve"> </w:t>
            </w:r>
          </w:p>
          <w:p w:rsidR="00AF6E2B" w:rsidRDefault="00AF6E2B" w:rsidP="00383920">
            <w:pPr>
              <w:tabs>
                <w:tab w:val="left" w:pos="2561"/>
              </w:tabs>
              <w:rPr>
                <w:b/>
                <w:color w:val="E5B811"/>
                <w:sz w:val="20"/>
                <w:szCs w:val="20"/>
              </w:rPr>
            </w:pPr>
          </w:p>
          <w:p w:rsidR="00AF6E2B" w:rsidRDefault="00AF6E2B" w:rsidP="00383920">
            <w:pPr>
              <w:tabs>
                <w:tab w:val="left" w:pos="2561"/>
              </w:tabs>
              <w:rPr>
                <w:sz w:val="20"/>
                <w:szCs w:val="20"/>
              </w:rPr>
            </w:pPr>
            <w:r w:rsidRPr="00AF6E2B">
              <w:rPr>
                <w:sz w:val="20"/>
                <w:szCs w:val="20"/>
              </w:rPr>
              <w:lastRenderedPageBreak/>
              <w:t xml:space="preserve">When something is </w:t>
            </w:r>
            <w:r w:rsidRPr="00AF6E2B">
              <w:rPr>
                <w:b/>
                <w:sz w:val="20"/>
                <w:szCs w:val="20"/>
              </w:rPr>
              <w:t>worth its weight in gold</w:t>
            </w:r>
            <w:r w:rsidRPr="00AF6E2B">
              <w:rPr>
                <w:sz w:val="20"/>
                <w:szCs w:val="20"/>
              </w:rPr>
              <w:t>, it is extremely valuable.</w:t>
            </w:r>
          </w:p>
          <w:p w:rsidR="00AF6E2B" w:rsidRDefault="00AF6E2B" w:rsidP="00383920">
            <w:pPr>
              <w:tabs>
                <w:tab w:val="left" w:pos="2561"/>
              </w:tabs>
              <w:rPr>
                <w:sz w:val="20"/>
                <w:szCs w:val="20"/>
              </w:rPr>
            </w:pPr>
            <w:r w:rsidRPr="00AF6E2B">
              <w:rPr>
                <w:sz w:val="20"/>
                <w:szCs w:val="20"/>
              </w:rPr>
              <w:t xml:space="preserve">If you </w:t>
            </w:r>
            <w:r w:rsidRPr="00AF6E2B">
              <w:rPr>
                <w:b/>
                <w:sz w:val="20"/>
                <w:szCs w:val="20"/>
              </w:rPr>
              <w:t>get hitched</w:t>
            </w:r>
            <w:r w:rsidRPr="00AF6E2B">
              <w:rPr>
                <w:sz w:val="20"/>
                <w:szCs w:val="20"/>
              </w:rPr>
              <w:t>, you get married</w:t>
            </w:r>
            <w:r>
              <w:rPr>
                <w:sz w:val="20"/>
                <w:szCs w:val="20"/>
              </w:rPr>
              <w:t>.</w:t>
            </w:r>
          </w:p>
          <w:p w:rsidR="002E6909" w:rsidRPr="00B4792B" w:rsidRDefault="00AF6E2B" w:rsidP="00263270">
            <w:pPr>
              <w:tabs>
                <w:tab w:val="left" w:pos="2561"/>
              </w:tabs>
              <w:rPr>
                <w:sz w:val="20"/>
                <w:szCs w:val="20"/>
              </w:rPr>
            </w:pPr>
            <w:r w:rsidRPr="00AF6E2B">
              <w:rPr>
                <w:sz w:val="20"/>
                <w:szCs w:val="20"/>
              </w:rPr>
              <w:t xml:space="preserve">If someone </w:t>
            </w:r>
            <w:r w:rsidRPr="00AF6E2B">
              <w:rPr>
                <w:b/>
                <w:sz w:val="20"/>
                <w:szCs w:val="20"/>
              </w:rPr>
              <w:t>goes off on a tangent</w:t>
            </w:r>
            <w:r w:rsidRPr="00AF6E2B">
              <w:rPr>
                <w:sz w:val="20"/>
                <w:szCs w:val="20"/>
              </w:rPr>
              <w:t>, they change the subject completely in the middle of a conversation or talk.</w:t>
            </w:r>
          </w:p>
        </w:tc>
        <w:tc>
          <w:tcPr>
            <w:tcW w:w="2671" w:type="dxa"/>
          </w:tcPr>
          <w:p w:rsidR="002E6909" w:rsidRDefault="002E6909" w:rsidP="00A14221">
            <w:pPr>
              <w:tabs>
                <w:tab w:val="left" w:pos="2561"/>
              </w:tabs>
              <w:rPr>
                <w:b/>
                <w:color w:val="E5B811"/>
                <w:sz w:val="20"/>
                <w:szCs w:val="20"/>
              </w:rPr>
            </w:pPr>
            <w:r w:rsidRPr="00B4792B">
              <w:rPr>
                <w:b/>
                <w:color w:val="E5B811"/>
                <w:sz w:val="20"/>
                <w:szCs w:val="20"/>
              </w:rPr>
              <w:lastRenderedPageBreak/>
              <w:t>Engage</w:t>
            </w:r>
            <w:r>
              <w:rPr>
                <w:b/>
                <w:color w:val="E5B811"/>
                <w:sz w:val="20"/>
                <w:szCs w:val="20"/>
              </w:rPr>
              <w:t>:</w:t>
            </w:r>
            <w:r w:rsidR="00FD57CB">
              <w:rPr>
                <w:b/>
                <w:color w:val="E5B811"/>
                <w:sz w:val="20"/>
                <w:szCs w:val="20"/>
              </w:rPr>
              <w:t xml:space="preserve"> </w:t>
            </w:r>
            <w:r w:rsidR="00FD57CB" w:rsidRPr="00FD57CB">
              <w:rPr>
                <w:sz w:val="20"/>
                <w:szCs w:val="20"/>
              </w:rPr>
              <w:t>The teacher will review the results of the previous day’s exit ticket.</w:t>
            </w:r>
            <w:r w:rsidR="00FD57CB">
              <w:rPr>
                <w:b/>
                <w:color w:val="E5B811"/>
                <w:sz w:val="20"/>
                <w:szCs w:val="20"/>
              </w:rPr>
              <w:t xml:space="preserve"> </w:t>
            </w:r>
          </w:p>
          <w:p w:rsidR="002E6909" w:rsidRPr="002154B6" w:rsidRDefault="002E6909" w:rsidP="00A14221">
            <w:pPr>
              <w:tabs>
                <w:tab w:val="left" w:pos="2561"/>
              </w:tabs>
              <w:rPr>
                <w:sz w:val="20"/>
                <w:szCs w:val="20"/>
              </w:rPr>
            </w:pPr>
          </w:p>
          <w:p w:rsidR="002E6909" w:rsidRPr="00B4792B" w:rsidRDefault="002E6909" w:rsidP="0055706E">
            <w:pPr>
              <w:tabs>
                <w:tab w:val="left" w:pos="2561"/>
              </w:tabs>
              <w:rPr>
                <w:sz w:val="20"/>
                <w:szCs w:val="20"/>
              </w:rPr>
            </w:pPr>
          </w:p>
        </w:tc>
        <w:tc>
          <w:tcPr>
            <w:tcW w:w="2642" w:type="dxa"/>
          </w:tcPr>
          <w:p w:rsidR="002E6909" w:rsidRDefault="002E6909" w:rsidP="00FD57CB">
            <w:pPr>
              <w:tabs>
                <w:tab w:val="left" w:pos="2561"/>
              </w:tabs>
              <w:rPr>
                <w:sz w:val="20"/>
                <w:szCs w:val="20"/>
              </w:rPr>
            </w:pPr>
            <w:r w:rsidRPr="00B4792B">
              <w:rPr>
                <w:b/>
                <w:color w:val="E5B811"/>
                <w:sz w:val="20"/>
                <w:szCs w:val="20"/>
              </w:rPr>
              <w:t>Engage:</w:t>
            </w:r>
            <w:r w:rsidR="00FD57CB">
              <w:rPr>
                <w:b/>
                <w:color w:val="E5B811"/>
                <w:sz w:val="20"/>
                <w:szCs w:val="20"/>
              </w:rPr>
              <w:t xml:space="preserve"> </w:t>
            </w:r>
            <w:r w:rsidR="00FD57CB" w:rsidRPr="00FD57CB">
              <w:rPr>
                <w:sz w:val="20"/>
                <w:szCs w:val="20"/>
              </w:rPr>
              <w:t>The teacher will review the results of the previous day’s exit ticket.</w:t>
            </w:r>
          </w:p>
          <w:p w:rsidR="002E6909" w:rsidRPr="00963045" w:rsidRDefault="002E6909" w:rsidP="00963045">
            <w:pPr>
              <w:ind w:firstLine="720"/>
              <w:rPr>
                <w:sz w:val="20"/>
                <w:szCs w:val="20"/>
              </w:rPr>
            </w:pPr>
          </w:p>
        </w:tc>
      </w:tr>
      <w:tr w:rsidR="002E6909" w:rsidTr="00F54552">
        <w:trPr>
          <w:trHeight w:val="1430"/>
          <w:jc w:val="center"/>
        </w:trPr>
        <w:tc>
          <w:tcPr>
            <w:tcW w:w="1240" w:type="dxa"/>
            <w:vMerge/>
            <w:tcBorders>
              <w:bottom w:val="single" w:sz="4" w:space="0" w:color="auto"/>
            </w:tcBorders>
            <w:vAlign w:val="center"/>
          </w:tcPr>
          <w:p w:rsidR="002E6909" w:rsidRPr="00DA6F34" w:rsidRDefault="002E6909" w:rsidP="00A14221">
            <w:pPr>
              <w:tabs>
                <w:tab w:val="left" w:pos="2561"/>
              </w:tabs>
              <w:jc w:val="center"/>
              <w:rPr>
                <w:b/>
                <w:sz w:val="96"/>
                <w:szCs w:val="20"/>
              </w:rPr>
            </w:pPr>
          </w:p>
        </w:tc>
        <w:tc>
          <w:tcPr>
            <w:tcW w:w="2753" w:type="dxa"/>
            <w:vMerge/>
          </w:tcPr>
          <w:p w:rsidR="002E6909" w:rsidRPr="00B4792B" w:rsidRDefault="002E6909" w:rsidP="00383920">
            <w:pPr>
              <w:tabs>
                <w:tab w:val="left" w:pos="2561"/>
              </w:tabs>
              <w:rPr>
                <w:sz w:val="20"/>
                <w:szCs w:val="20"/>
              </w:rPr>
            </w:pPr>
          </w:p>
        </w:tc>
        <w:tc>
          <w:tcPr>
            <w:tcW w:w="2874" w:type="dxa"/>
            <w:vMerge/>
          </w:tcPr>
          <w:p w:rsidR="002E6909" w:rsidRPr="00B4792B" w:rsidRDefault="002E6909" w:rsidP="00383920">
            <w:pPr>
              <w:tabs>
                <w:tab w:val="left" w:pos="2561"/>
              </w:tabs>
              <w:rPr>
                <w:sz w:val="20"/>
                <w:szCs w:val="20"/>
              </w:rPr>
            </w:pPr>
          </w:p>
        </w:tc>
        <w:tc>
          <w:tcPr>
            <w:tcW w:w="2733" w:type="dxa"/>
          </w:tcPr>
          <w:p w:rsidR="002E6909" w:rsidRDefault="002E6909" w:rsidP="00383920">
            <w:pPr>
              <w:tabs>
                <w:tab w:val="left" w:pos="2561"/>
              </w:tabs>
              <w:rPr>
                <w:b/>
                <w:color w:val="E5B811"/>
                <w:sz w:val="20"/>
                <w:szCs w:val="20"/>
              </w:rPr>
            </w:pPr>
            <w:r w:rsidRPr="00B4792B">
              <w:rPr>
                <w:b/>
                <w:color w:val="E5B811"/>
                <w:sz w:val="20"/>
                <w:szCs w:val="20"/>
              </w:rPr>
              <w:t>Explore</w:t>
            </w:r>
            <w:r>
              <w:rPr>
                <w:b/>
                <w:color w:val="E5B811"/>
                <w:sz w:val="20"/>
                <w:szCs w:val="20"/>
              </w:rPr>
              <w:t xml:space="preserve">: </w:t>
            </w:r>
          </w:p>
          <w:p w:rsidR="00A617DE" w:rsidRDefault="00A617DE" w:rsidP="00383920">
            <w:pPr>
              <w:tabs>
                <w:tab w:val="left" w:pos="2561"/>
              </w:tabs>
              <w:rPr>
                <w:sz w:val="20"/>
                <w:szCs w:val="20"/>
              </w:rPr>
            </w:pPr>
            <w:r>
              <w:rPr>
                <w:sz w:val="20"/>
                <w:szCs w:val="20"/>
              </w:rPr>
              <w:t xml:space="preserve">Students will be given worksheets with circles drawn and be asked to draw examples of lines that only touch the circle at one point (tangent lines) Students will then be asked to draw in the radius of the circle from the center of the circle to the one point where their tangent line touches the circle. </w:t>
            </w:r>
          </w:p>
          <w:p w:rsidR="0074036C" w:rsidRDefault="0074036C" w:rsidP="00383920">
            <w:pPr>
              <w:tabs>
                <w:tab w:val="left" w:pos="2561"/>
              </w:tabs>
              <w:rPr>
                <w:sz w:val="20"/>
                <w:szCs w:val="20"/>
              </w:rPr>
            </w:pPr>
          </w:p>
          <w:p w:rsidR="0074036C" w:rsidRDefault="0074036C" w:rsidP="00383920">
            <w:pPr>
              <w:tabs>
                <w:tab w:val="left" w:pos="2561"/>
              </w:tabs>
              <w:rPr>
                <w:sz w:val="20"/>
                <w:szCs w:val="20"/>
              </w:rPr>
            </w:pPr>
            <w:r>
              <w:rPr>
                <w:sz w:val="20"/>
                <w:szCs w:val="20"/>
              </w:rPr>
              <w:t xml:space="preserve">Students will use their knowledge about right triangles to identify if a line is tangent to a circle and how to find the missing values when you have a tangent. </w:t>
            </w:r>
          </w:p>
          <w:p w:rsidR="0074036C" w:rsidRDefault="0074036C" w:rsidP="00383920">
            <w:pPr>
              <w:tabs>
                <w:tab w:val="left" w:pos="2561"/>
              </w:tabs>
              <w:rPr>
                <w:sz w:val="20"/>
                <w:szCs w:val="20"/>
              </w:rPr>
            </w:pPr>
          </w:p>
          <w:p w:rsidR="0074036C" w:rsidRPr="00A617DE" w:rsidRDefault="0074036C" w:rsidP="00383920">
            <w:pPr>
              <w:tabs>
                <w:tab w:val="left" w:pos="2561"/>
              </w:tabs>
              <w:rPr>
                <w:sz w:val="20"/>
                <w:szCs w:val="20"/>
              </w:rPr>
            </w:pPr>
            <w:r>
              <w:rPr>
                <w:sz w:val="20"/>
                <w:szCs w:val="20"/>
              </w:rPr>
              <w:t xml:space="preserve">Students will return to their circles page and this time draw two tangents to the same circle.  Tangents that meet at a common external point.  Students will formulate a theorem about these two tangents.  </w:t>
            </w:r>
          </w:p>
          <w:p w:rsidR="002E6909" w:rsidRDefault="002E6909" w:rsidP="00383920">
            <w:pPr>
              <w:tabs>
                <w:tab w:val="left" w:pos="2561"/>
              </w:tabs>
              <w:rPr>
                <w:b/>
                <w:color w:val="E5B811"/>
                <w:sz w:val="20"/>
                <w:szCs w:val="20"/>
              </w:rPr>
            </w:pPr>
            <w:r w:rsidRPr="00B4792B">
              <w:rPr>
                <w:b/>
                <w:color w:val="E5B811"/>
                <w:sz w:val="20"/>
                <w:szCs w:val="20"/>
              </w:rPr>
              <w:t>Explain</w:t>
            </w:r>
            <w:r>
              <w:rPr>
                <w:b/>
                <w:color w:val="E5B811"/>
                <w:sz w:val="20"/>
                <w:szCs w:val="20"/>
              </w:rPr>
              <w:t xml:space="preserve">: </w:t>
            </w:r>
          </w:p>
          <w:p w:rsidR="0074036C" w:rsidRPr="0074036C" w:rsidRDefault="0074036C" w:rsidP="00383920">
            <w:pPr>
              <w:tabs>
                <w:tab w:val="left" w:pos="2561"/>
              </w:tabs>
              <w:rPr>
                <w:sz w:val="20"/>
                <w:szCs w:val="20"/>
              </w:rPr>
            </w:pPr>
            <w:r>
              <w:rPr>
                <w:sz w:val="20"/>
                <w:szCs w:val="20"/>
              </w:rPr>
              <w:t xml:space="preserve">Students will share their findings with one another and then as a whole class discussion after each part of </w:t>
            </w:r>
            <w:proofErr w:type="gramStart"/>
            <w:r>
              <w:rPr>
                <w:sz w:val="20"/>
                <w:szCs w:val="20"/>
              </w:rPr>
              <w:t>the explore</w:t>
            </w:r>
            <w:proofErr w:type="gramEnd"/>
            <w:r>
              <w:rPr>
                <w:sz w:val="20"/>
                <w:szCs w:val="20"/>
              </w:rPr>
              <w:t xml:space="preserve">. </w:t>
            </w:r>
          </w:p>
          <w:p w:rsidR="002E6909" w:rsidRDefault="002E6909" w:rsidP="00383920">
            <w:pPr>
              <w:tabs>
                <w:tab w:val="left" w:pos="2561"/>
              </w:tabs>
              <w:rPr>
                <w:b/>
                <w:color w:val="E5B811"/>
                <w:sz w:val="20"/>
                <w:szCs w:val="20"/>
              </w:rPr>
            </w:pPr>
            <w:r w:rsidRPr="003A233A">
              <w:rPr>
                <w:b/>
                <w:color w:val="E5B811"/>
                <w:sz w:val="20"/>
                <w:szCs w:val="20"/>
              </w:rPr>
              <w:t>Elaborate:</w:t>
            </w:r>
          </w:p>
          <w:p w:rsidR="002E6909" w:rsidRPr="00B4792B" w:rsidRDefault="004D7FFE" w:rsidP="00EF1286">
            <w:pPr>
              <w:tabs>
                <w:tab w:val="left" w:pos="2561"/>
              </w:tabs>
              <w:rPr>
                <w:sz w:val="20"/>
                <w:szCs w:val="20"/>
              </w:rPr>
            </w:pPr>
            <w:r w:rsidRPr="004D7FFE">
              <w:rPr>
                <w:sz w:val="20"/>
                <w:szCs w:val="20"/>
              </w:rPr>
              <w:t xml:space="preserve">Students will work in their WB on page 131. </w:t>
            </w:r>
          </w:p>
        </w:tc>
        <w:tc>
          <w:tcPr>
            <w:tcW w:w="2671" w:type="dxa"/>
            <w:tcBorders>
              <w:bottom w:val="single" w:sz="4" w:space="0" w:color="auto"/>
            </w:tcBorders>
          </w:tcPr>
          <w:p w:rsidR="002E6909" w:rsidRDefault="002E6909" w:rsidP="0055706E">
            <w:pPr>
              <w:tabs>
                <w:tab w:val="left" w:pos="2561"/>
              </w:tabs>
              <w:rPr>
                <w:b/>
                <w:color w:val="E5B811"/>
                <w:sz w:val="20"/>
                <w:szCs w:val="20"/>
              </w:rPr>
            </w:pPr>
            <w:r w:rsidRPr="00B4792B">
              <w:rPr>
                <w:b/>
                <w:color w:val="E5B811"/>
                <w:sz w:val="20"/>
                <w:szCs w:val="20"/>
              </w:rPr>
              <w:t>Explore</w:t>
            </w:r>
            <w:r>
              <w:rPr>
                <w:b/>
                <w:color w:val="E5B811"/>
                <w:sz w:val="20"/>
                <w:szCs w:val="20"/>
              </w:rPr>
              <w:t xml:space="preserve">: </w:t>
            </w:r>
          </w:p>
          <w:p w:rsidR="00FD57CB" w:rsidRDefault="00FD57CB" w:rsidP="0055706E">
            <w:pPr>
              <w:tabs>
                <w:tab w:val="left" w:pos="2561"/>
              </w:tabs>
              <w:rPr>
                <w:sz w:val="20"/>
                <w:szCs w:val="20"/>
              </w:rPr>
            </w:pPr>
            <w:r>
              <w:rPr>
                <w:sz w:val="20"/>
                <w:szCs w:val="20"/>
              </w:rPr>
              <w:t>Students will explore theorem 10.12, 10.13, 10.14.</w:t>
            </w:r>
          </w:p>
          <w:p w:rsidR="00FD57CB" w:rsidRDefault="00FD57CB" w:rsidP="0055706E">
            <w:pPr>
              <w:tabs>
                <w:tab w:val="left" w:pos="2561"/>
              </w:tabs>
              <w:rPr>
                <w:sz w:val="20"/>
                <w:szCs w:val="20"/>
              </w:rPr>
            </w:pPr>
          </w:p>
          <w:p w:rsidR="00FD57CB" w:rsidRDefault="00FD57CB" w:rsidP="0055706E">
            <w:pPr>
              <w:tabs>
                <w:tab w:val="left" w:pos="2561"/>
              </w:tabs>
              <w:rPr>
                <w:sz w:val="20"/>
                <w:szCs w:val="20"/>
              </w:rPr>
            </w:pPr>
            <w:r>
              <w:rPr>
                <w:sz w:val="20"/>
                <w:szCs w:val="20"/>
              </w:rPr>
              <w:t xml:space="preserve">10.12 – If two secants or chords intersect in the interior of a circle, then the measure of an angle formed is one half the sum of the measure of the arcs intercepted by the angle and its vertical angle.  </w:t>
            </w:r>
          </w:p>
          <w:p w:rsidR="00FD57CB" w:rsidRDefault="00FD57CB" w:rsidP="0055706E">
            <w:pPr>
              <w:tabs>
                <w:tab w:val="left" w:pos="2561"/>
              </w:tabs>
              <w:rPr>
                <w:sz w:val="20"/>
                <w:szCs w:val="20"/>
              </w:rPr>
            </w:pPr>
          </w:p>
          <w:p w:rsidR="00FD57CB" w:rsidRDefault="00FD57CB" w:rsidP="0055706E">
            <w:pPr>
              <w:tabs>
                <w:tab w:val="left" w:pos="2561"/>
              </w:tabs>
              <w:rPr>
                <w:sz w:val="20"/>
                <w:szCs w:val="20"/>
              </w:rPr>
            </w:pPr>
            <w:r>
              <w:rPr>
                <w:sz w:val="20"/>
                <w:szCs w:val="20"/>
              </w:rPr>
              <w:t xml:space="preserve">10.13 – If a secant and a tangent intersect at the point of tangency, then the measure of each angle formed is one half the measure of its intercepted arc. </w:t>
            </w:r>
          </w:p>
          <w:p w:rsidR="00FD57CB" w:rsidRDefault="00FD57CB" w:rsidP="0055706E">
            <w:pPr>
              <w:tabs>
                <w:tab w:val="left" w:pos="2561"/>
              </w:tabs>
              <w:rPr>
                <w:sz w:val="20"/>
                <w:szCs w:val="20"/>
              </w:rPr>
            </w:pPr>
          </w:p>
          <w:p w:rsidR="00FD57CB" w:rsidRDefault="00FD57CB" w:rsidP="0055706E">
            <w:pPr>
              <w:tabs>
                <w:tab w:val="left" w:pos="2561"/>
              </w:tabs>
              <w:rPr>
                <w:sz w:val="20"/>
                <w:szCs w:val="20"/>
              </w:rPr>
            </w:pPr>
            <w:r>
              <w:rPr>
                <w:sz w:val="20"/>
                <w:szCs w:val="20"/>
              </w:rPr>
              <w:t xml:space="preserve">10.14 – If two secants, a secant and a tangent, or two tangents intersect in the exterior of a circle, then the measure of the angle formed is one half the </w:t>
            </w:r>
            <w:proofErr w:type="gramStart"/>
            <w:r>
              <w:rPr>
                <w:sz w:val="20"/>
                <w:szCs w:val="20"/>
              </w:rPr>
              <w:t>difference</w:t>
            </w:r>
            <w:proofErr w:type="gramEnd"/>
            <w:r>
              <w:rPr>
                <w:sz w:val="20"/>
                <w:szCs w:val="20"/>
              </w:rPr>
              <w:t xml:space="preserve"> of the measures of the intercepted arcs. </w:t>
            </w:r>
          </w:p>
          <w:p w:rsidR="00FD57CB" w:rsidRPr="00FD57CB" w:rsidRDefault="00FD57CB" w:rsidP="0055706E">
            <w:pPr>
              <w:tabs>
                <w:tab w:val="left" w:pos="2561"/>
              </w:tabs>
              <w:rPr>
                <w:sz w:val="20"/>
                <w:szCs w:val="20"/>
              </w:rPr>
            </w:pPr>
            <w:r>
              <w:rPr>
                <w:sz w:val="20"/>
                <w:szCs w:val="20"/>
              </w:rPr>
              <w:t xml:space="preserve"> </w:t>
            </w:r>
          </w:p>
          <w:p w:rsidR="002E6909" w:rsidRDefault="002E6909" w:rsidP="0055706E">
            <w:pPr>
              <w:tabs>
                <w:tab w:val="left" w:pos="2561"/>
              </w:tabs>
              <w:rPr>
                <w:b/>
                <w:color w:val="E5B811"/>
                <w:sz w:val="20"/>
                <w:szCs w:val="20"/>
              </w:rPr>
            </w:pPr>
            <w:r w:rsidRPr="00B4792B">
              <w:rPr>
                <w:b/>
                <w:color w:val="E5B811"/>
                <w:sz w:val="20"/>
                <w:szCs w:val="20"/>
              </w:rPr>
              <w:t>Explain</w:t>
            </w:r>
            <w:r>
              <w:rPr>
                <w:b/>
                <w:color w:val="E5B811"/>
                <w:sz w:val="20"/>
                <w:szCs w:val="20"/>
              </w:rPr>
              <w:t xml:space="preserve">: </w:t>
            </w:r>
          </w:p>
          <w:p w:rsidR="0045455D" w:rsidRPr="0074036C" w:rsidRDefault="0045455D" w:rsidP="0045455D">
            <w:pPr>
              <w:tabs>
                <w:tab w:val="left" w:pos="2561"/>
              </w:tabs>
              <w:rPr>
                <w:sz w:val="20"/>
                <w:szCs w:val="20"/>
              </w:rPr>
            </w:pPr>
            <w:r>
              <w:rPr>
                <w:sz w:val="20"/>
                <w:szCs w:val="20"/>
              </w:rPr>
              <w:t xml:space="preserve">Students will share their findings with one another and then as a whole class discussion after each part of </w:t>
            </w:r>
            <w:proofErr w:type="gramStart"/>
            <w:r>
              <w:rPr>
                <w:sz w:val="20"/>
                <w:szCs w:val="20"/>
              </w:rPr>
              <w:t>the explore</w:t>
            </w:r>
            <w:proofErr w:type="gramEnd"/>
            <w:r>
              <w:rPr>
                <w:sz w:val="20"/>
                <w:szCs w:val="20"/>
              </w:rPr>
              <w:t xml:space="preserve">. </w:t>
            </w:r>
          </w:p>
          <w:p w:rsidR="002E6909" w:rsidRPr="00B4792B" w:rsidRDefault="002E6909" w:rsidP="00EF1286">
            <w:pPr>
              <w:tabs>
                <w:tab w:val="left" w:pos="2561"/>
              </w:tabs>
              <w:rPr>
                <w:sz w:val="20"/>
                <w:szCs w:val="20"/>
              </w:rPr>
            </w:pPr>
            <w:r w:rsidRPr="003A233A">
              <w:rPr>
                <w:b/>
                <w:color w:val="E5B811"/>
                <w:sz w:val="20"/>
                <w:szCs w:val="20"/>
              </w:rPr>
              <w:t>Elaborate:</w:t>
            </w:r>
            <w:r w:rsidR="00A6409C">
              <w:rPr>
                <w:b/>
                <w:color w:val="E5B811"/>
                <w:sz w:val="20"/>
                <w:szCs w:val="20"/>
              </w:rPr>
              <w:t xml:space="preserve"> </w:t>
            </w:r>
            <w:r w:rsidR="00A6409C" w:rsidRPr="004D7FFE">
              <w:rPr>
                <w:sz w:val="20"/>
                <w:szCs w:val="20"/>
              </w:rPr>
              <w:t>Students w</w:t>
            </w:r>
            <w:r w:rsidR="00A6409C">
              <w:rPr>
                <w:sz w:val="20"/>
                <w:szCs w:val="20"/>
              </w:rPr>
              <w:t>ill work in their WB on page 133</w:t>
            </w:r>
            <w:r w:rsidR="00A6409C" w:rsidRPr="004D7FFE">
              <w:rPr>
                <w:sz w:val="20"/>
                <w:szCs w:val="20"/>
              </w:rPr>
              <w:t xml:space="preserve">. </w:t>
            </w:r>
          </w:p>
        </w:tc>
        <w:tc>
          <w:tcPr>
            <w:tcW w:w="2642" w:type="dxa"/>
          </w:tcPr>
          <w:p w:rsidR="002E6909" w:rsidRDefault="002E6909" w:rsidP="0055706E">
            <w:pPr>
              <w:tabs>
                <w:tab w:val="left" w:pos="2561"/>
              </w:tabs>
              <w:rPr>
                <w:b/>
                <w:color w:val="E5B811"/>
                <w:sz w:val="20"/>
                <w:szCs w:val="20"/>
              </w:rPr>
            </w:pPr>
            <w:r w:rsidRPr="00B4792B">
              <w:rPr>
                <w:b/>
                <w:color w:val="E5B811"/>
                <w:sz w:val="20"/>
                <w:szCs w:val="20"/>
              </w:rPr>
              <w:t>Explore</w:t>
            </w:r>
            <w:r>
              <w:rPr>
                <w:b/>
                <w:color w:val="E5B811"/>
                <w:sz w:val="20"/>
                <w:szCs w:val="20"/>
              </w:rPr>
              <w:t xml:space="preserve">: </w:t>
            </w:r>
          </w:p>
          <w:p w:rsidR="00CE2366" w:rsidRDefault="00CE2366" w:rsidP="0055706E">
            <w:pPr>
              <w:tabs>
                <w:tab w:val="left" w:pos="2561"/>
              </w:tabs>
              <w:rPr>
                <w:sz w:val="20"/>
                <w:szCs w:val="20"/>
              </w:rPr>
            </w:pPr>
            <w:r w:rsidRPr="00CE2366">
              <w:rPr>
                <w:sz w:val="20"/>
                <w:szCs w:val="20"/>
              </w:rPr>
              <w:t>Students will explore theorem 10.15, 10.16</w:t>
            </w:r>
            <w:r>
              <w:rPr>
                <w:sz w:val="20"/>
                <w:szCs w:val="20"/>
              </w:rPr>
              <w:t xml:space="preserve">. </w:t>
            </w:r>
          </w:p>
          <w:p w:rsidR="00CE2366" w:rsidRDefault="00CE2366" w:rsidP="0055706E">
            <w:pPr>
              <w:tabs>
                <w:tab w:val="left" w:pos="2561"/>
              </w:tabs>
              <w:rPr>
                <w:sz w:val="20"/>
                <w:szCs w:val="20"/>
              </w:rPr>
            </w:pPr>
          </w:p>
          <w:p w:rsidR="00CE2366" w:rsidRDefault="00CE2366" w:rsidP="0055706E">
            <w:pPr>
              <w:tabs>
                <w:tab w:val="left" w:pos="2561"/>
              </w:tabs>
              <w:rPr>
                <w:sz w:val="20"/>
                <w:szCs w:val="20"/>
              </w:rPr>
            </w:pPr>
            <w:r>
              <w:rPr>
                <w:sz w:val="20"/>
                <w:szCs w:val="20"/>
              </w:rPr>
              <w:t xml:space="preserve">10.15 – If two chords intersect in a circle, then the products of the lengths of the chord segments are equal. </w:t>
            </w:r>
          </w:p>
          <w:p w:rsidR="00CE2366" w:rsidRDefault="00CE2366" w:rsidP="0055706E">
            <w:pPr>
              <w:tabs>
                <w:tab w:val="left" w:pos="2561"/>
              </w:tabs>
              <w:rPr>
                <w:sz w:val="20"/>
                <w:szCs w:val="20"/>
              </w:rPr>
            </w:pPr>
          </w:p>
          <w:p w:rsidR="00CE2366" w:rsidRPr="00CE2366" w:rsidRDefault="00CE2366" w:rsidP="0055706E">
            <w:pPr>
              <w:tabs>
                <w:tab w:val="left" w:pos="2561"/>
              </w:tabs>
              <w:rPr>
                <w:sz w:val="20"/>
                <w:szCs w:val="20"/>
              </w:rPr>
            </w:pPr>
            <w:r>
              <w:rPr>
                <w:sz w:val="20"/>
                <w:szCs w:val="20"/>
              </w:rPr>
              <w:t>10.16 – If two secants intersect in the exte</w:t>
            </w:r>
            <w:r w:rsidR="00DE5594">
              <w:rPr>
                <w:sz w:val="20"/>
                <w:szCs w:val="20"/>
              </w:rPr>
              <w:t>rior of a circle, then the produ</w:t>
            </w:r>
            <w:r>
              <w:rPr>
                <w:sz w:val="20"/>
                <w:szCs w:val="20"/>
              </w:rPr>
              <w:t xml:space="preserve">ct of the measures of one secant segment and its external secant segment is equal to the product of the measures of the other secants and its external secant segment. </w:t>
            </w:r>
          </w:p>
          <w:p w:rsidR="002E6909" w:rsidRPr="00EE3CA4" w:rsidRDefault="002E6909" w:rsidP="0055706E">
            <w:pPr>
              <w:tabs>
                <w:tab w:val="left" w:pos="2561"/>
              </w:tabs>
              <w:rPr>
                <w:sz w:val="20"/>
                <w:szCs w:val="20"/>
              </w:rPr>
            </w:pPr>
          </w:p>
          <w:p w:rsidR="002E6909" w:rsidRDefault="002E6909" w:rsidP="0055706E">
            <w:pPr>
              <w:tabs>
                <w:tab w:val="left" w:pos="2561"/>
              </w:tabs>
              <w:rPr>
                <w:b/>
                <w:color w:val="E5B811"/>
                <w:sz w:val="20"/>
                <w:szCs w:val="20"/>
              </w:rPr>
            </w:pPr>
            <w:r w:rsidRPr="00B4792B">
              <w:rPr>
                <w:b/>
                <w:color w:val="E5B811"/>
                <w:sz w:val="20"/>
                <w:szCs w:val="20"/>
              </w:rPr>
              <w:t>Explain</w:t>
            </w:r>
            <w:r>
              <w:rPr>
                <w:b/>
                <w:color w:val="E5B811"/>
                <w:sz w:val="20"/>
                <w:szCs w:val="20"/>
              </w:rPr>
              <w:t>:</w:t>
            </w:r>
            <w:r w:rsidR="00EF1286">
              <w:rPr>
                <w:b/>
                <w:color w:val="E5B811"/>
                <w:sz w:val="20"/>
                <w:szCs w:val="20"/>
              </w:rPr>
              <w:t xml:space="preserve"> </w:t>
            </w:r>
          </w:p>
          <w:p w:rsidR="00EF1286" w:rsidRPr="0074036C" w:rsidRDefault="00EF1286" w:rsidP="00EF1286">
            <w:pPr>
              <w:tabs>
                <w:tab w:val="left" w:pos="2561"/>
              </w:tabs>
              <w:rPr>
                <w:sz w:val="20"/>
                <w:szCs w:val="20"/>
              </w:rPr>
            </w:pPr>
            <w:r>
              <w:rPr>
                <w:sz w:val="20"/>
                <w:szCs w:val="20"/>
              </w:rPr>
              <w:t xml:space="preserve">Students will share their findings with one another and then as a whole class discussion after each part of </w:t>
            </w:r>
            <w:proofErr w:type="gramStart"/>
            <w:r>
              <w:rPr>
                <w:sz w:val="20"/>
                <w:szCs w:val="20"/>
              </w:rPr>
              <w:t>the explore</w:t>
            </w:r>
            <w:proofErr w:type="gramEnd"/>
            <w:r>
              <w:rPr>
                <w:sz w:val="20"/>
                <w:szCs w:val="20"/>
              </w:rPr>
              <w:t xml:space="preserve">. </w:t>
            </w:r>
          </w:p>
          <w:p w:rsidR="00A6409C" w:rsidRPr="004D7FFE" w:rsidRDefault="002E6909" w:rsidP="00A6409C">
            <w:pPr>
              <w:tabs>
                <w:tab w:val="left" w:pos="2561"/>
              </w:tabs>
              <w:rPr>
                <w:sz w:val="20"/>
                <w:szCs w:val="20"/>
              </w:rPr>
            </w:pPr>
            <w:r w:rsidRPr="00B4792B">
              <w:rPr>
                <w:b/>
                <w:color w:val="E5B811"/>
                <w:sz w:val="20"/>
                <w:szCs w:val="20"/>
              </w:rPr>
              <w:t>Elaborate</w:t>
            </w:r>
            <w:r>
              <w:rPr>
                <w:b/>
                <w:color w:val="E5B811"/>
                <w:sz w:val="20"/>
                <w:szCs w:val="20"/>
              </w:rPr>
              <w:t>:</w:t>
            </w:r>
            <w:r w:rsidR="00A6409C">
              <w:rPr>
                <w:b/>
                <w:color w:val="E5B811"/>
                <w:sz w:val="20"/>
                <w:szCs w:val="20"/>
              </w:rPr>
              <w:t xml:space="preserve"> </w:t>
            </w:r>
            <w:r w:rsidR="00A6409C" w:rsidRPr="004D7FFE">
              <w:rPr>
                <w:sz w:val="20"/>
                <w:szCs w:val="20"/>
              </w:rPr>
              <w:t>Students will work in their WB on page 13</w:t>
            </w:r>
            <w:r w:rsidR="00A6409C">
              <w:rPr>
                <w:sz w:val="20"/>
                <w:szCs w:val="20"/>
              </w:rPr>
              <w:t>5</w:t>
            </w:r>
            <w:r w:rsidR="00A6409C" w:rsidRPr="004D7FFE">
              <w:rPr>
                <w:sz w:val="20"/>
                <w:szCs w:val="20"/>
              </w:rPr>
              <w:t xml:space="preserve">. </w:t>
            </w:r>
          </w:p>
          <w:p w:rsidR="002E6909" w:rsidRDefault="002E6909" w:rsidP="0055706E">
            <w:pPr>
              <w:tabs>
                <w:tab w:val="left" w:pos="2561"/>
              </w:tabs>
              <w:rPr>
                <w:b/>
                <w:color w:val="E5B811"/>
                <w:sz w:val="20"/>
                <w:szCs w:val="20"/>
              </w:rPr>
            </w:pPr>
          </w:p>
          <w:p w:rsidR="002E6909" w:rsidRPr="00EE3CA4" w:rsidRDefault="002E6909" w:rsidP="0055706E">
            <w:pPr>
              <w:tabs>
                <w:tab w:val="left" w:pos="2561"/>
              </w:tabs>
              <w:rPr>
                <w:sz w:val="20"/>
                <w:szCs w:val="20"/>
              </w:rPr>
            </w:pPr>
          </w:p>
          <w:p w:rsidR="002E6909" w:rsidRPr="00B4792B" w:rsidRDefault="002E6909" w:rsidP="0055706E">
            <w:pPr>
              <w:tabs>
                <w:tab w:val="left" w:pos="2561"/>
              </w:tabs>
              <w:rPr>
                <w:sz w:val="20"/>
                <w:szCs w:val="20"/>
              </w:rPr>
            </w:pPr>
          </w:p>
        </w:tc>
      </w:tr>
      <w:tr w:rsidR="006F0277" w:rsidTr="00A14221">
        <w:trPr>
          <w:trHeight w:val="1440"/>
          <w:jc w:val="center"/>
        </w:trPr>
        <w:tc>
          <w:tcPr>
            <w:tcW w:w="1240" w:type="dxa"/>
            <w:vMerge/>
            <w:vAlign w:val="center"/>
          </w:tcPr>
          <w:p w:rsidR="006F0277" w:rsidRPr="00DA6F34" w:rsidRDefault="006F0277" w:rsidP="00A14221">
            <w:pPr>
              <w:tabs>
                <w:tab w:val="left" w:pos="2561"/>
              </w:tabs>
              <w:jc w:val="center"/>
              <w:rPr>
                <w:b/>
                <w:sz w:val="96"/>
                <w:szCs w:val="20"/>
              </w:rPr>
            </w:pPr>
          </w:p>
        </w:tc>
        <w:tc>
          <w:tcPr>
            <w:tcW w:w="2753" w:type="dxa"/>
          </w:tcPr>
          <w:p w:rsidR="006F0277" w:rsidRPr="00834BAB" w:rsidRDefault="006F0277" w:rsidP="00383920">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6F0277" w:rsidRPr="00DA6F34" w:rsidRDefault="006F0277" w:rsidP="00383920">
            <w:pPr>
              <w:tabs>
                <w:tab w:val="left" w:pos="2561"/>
              </w:tabs>
              <w:rPr>
                <w:b/>
                <w:sz w:val="20"/>
                <w:szCs w:val="20"/>
              </w:rPr>
            </w:pPr>
            <w:r w:rsidRPr="00E82F92">
              <w:rPr>
                <w:sz w:val="20"/>
                <w:szCs w:val="20"/>
              </w:rPr>
              <w:t xml:space="preserve">Homework: </w:t>
            </w:r>
            <w:r w:rsidR="00644C2E">
              <w:rPr>
                <w:sz w:val="20"/>
                <w:szCs w:val="20"/>
              </w:rPr>
              <w:t>The students will complete a review worksheet.  (The teacher is creating this.)</w:t>
            </w:r>
          </w:p>
        </w:tc>
        <w:tc>
          <w:tcPr>
            <w:tcW w:w="2874" w:type="dxa"/>
          </w:tcPr>
          <w:p w:rsidR="006F0277" w:rsidRPr="00834BAB" w:rsidRDefault="006F0277" w:rsidP="00383920">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6F0277" w:rsidRPr="00DA6F34" w:rsidRDefault="006F0277" w:rsidP="00383920">
            <w:pPr>
              <w:tabs>
                <w:tab w:val="left" w:pos="2561"/>
              </w:tabs>
              <w:rPr>
                <w:b/>
                <w:sz w:val="20"/>
                <w:szCs w:val="20"/>
              </w:rPr>
            </w:pPr>
            <w:r w:rsidRPr="00E82F92">
              <w:rPr>
                <w:sz w:val="20"/>
                <w:szCs w:val="20"/>
              </w:rPr>
              <w:t xml:space="preserve">Homework: </w:t>
            </w:r>
            <w:r w:rsidR="00644C2E">
              <w:rPr>
                <w:sz w:val="20"/>
                <w:szCs w:val="20"/>
              </w:rPr>
              <w:t xml:space="preserve">Optional EOC Extra Credit Sheet. </w:t>
            </w:r>
          </w:p>
        </w:tc>
        <w:tc>
          <w:tcPr>
            <w:tcW w:w="2733" w:type="dxa"/>
          </w:tcPr>
          <w:p w:rsidR="006F0277" w:rsidRPr="00834BAB" w:rsidRDefault="006F0277" w:rsidP="00383920">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6F0277" w:rsidRPr="00E82F92" w:rsidRDefault="006F0277" w:rsidP="00383920">
            <w:pPr>
              <w:tabs>
                <w:tab w:val="left" w:pos="2561"/>
              </w:tabs>
              <w:rPr>
                <w:sz w:val="20"/>
                <w:szCs w:val="20"/>
              </w:rPr>
            </w:pPr>
            <w:r w:rsidRPr="00E82F92">
              <w:rPr>
                <w:sz w:val="20"/>
                <w:szCs w:val="20"/>
              </w:rPr>
              <w:t>Exit Slip for formative assessment</w:t>
            </w:r>
          </w:p>
          <w:p w:rsidR="006F0277" w:rsidRPr="00DA6F34" w:rsidRDefault="006F0277" w:rsidP="00383920">
            <w:pPr>
              <w:tabs>
                <w:tab w:val="left" w:pos="2561"/>
              </w:tabs>
              <w:rPr>
                <w:b/>
                <w:sz w:val="20"/>
                <w:szCs w:val="20"/>
              </w:rPr>
            </w:pPr>
            <w:r w:rsidRPr="00E82F92">
              <w:rPr>
                <w:sz w:val="20"/>
                <w:szCs w:val="20"/>
              </w:rPr>
              <w:t xml:space="preserve">Homework: </w:t>
            </w:r>
            <w:r w:rsidR="004D7FFE">
              <w:rPr>
                <w:sz w:val="20"/>
                <w:szCs w:val="20"/>
              </w:rPr>
              <w:t>WB pg. 132 all</w:t>
            </w:r>
          </w:p>
        </w:tc>
        <w:tc>
          <w:tcPr>
            <w:tcW w:w="2671" w:type="dxa"/>
          </w:tcPr>
          <w:p w:rsidR="006F0277" w:rsidRPr="00834BAB" w:rsidRDefault="006F0277" w:rsidP="00A14221">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6F0277" w:rsidRPr="00E82F92" w:rsidRDefault="006F0277" w:rsidP="00834BAB">
            <w:pPr>
              <w:tabs>
                <w:tab w:val="left" w:pos="2561"/>
              </w:tabs>
              <w:rPr>
                <w:sz w:val="20"/>
                <w:szCs w:val="20"/>
              </w:rPr>
            </w:pPr>
            <w:r w:rsidRPr="00E82F92">
              <w:rPr>
                <w:sz w:val="20"/>
                <w:szCs w:val="20"/>
              </w:rPr>
              <w:t>Exit Slip for formative assessment</w:t>
            </w:r>
          </w:p>
          <w:p w:rsidR="006F0277" w:rsidRPr="00DA6F34" w:rsidRDefault="006F0277" w:rsidP="006F0277">
            <w:pPr>
              <w:tabs>
                <w:tab w:val="left" w:pos="2561"/>
              </w:tabs>
              <w:rPr>
                <w:b/>
                <w:sz w:val="20"/>
                <w:szCs w:val="20"/>
              </w:rPr>
            </w:pPr>
            <w:r w:rsidRPr="00E82F92">
              <w:rPr>
                <w:sz w:val="20"/>
                <w:szCs w:val="20"/>
              </w:rPr>
              <w:t xml:space="preserve">Homework: </w:t>
            </w:r>
            <w:r w:rsidR="00A6409C">
              <w:rPr>
                <w:sz w:val="20"/>
                <w:szCs w:val="20"/>
              </w:rPr>
              <w:t>WB pg. 134 all</w:t>
            </w:r>
          </w:p>
        </w:tc>
        <w:tc>
          <w:tcPr>
            <w:tcW w:w="2642" w:type="dxa"/>
          </w:tcPr>
          <w:p w:rsidR="006F0277" w:rsidRDefault="006F0277" w:rsidP="0055706E">
            <w:pPr>
              <w:tabs>
                <w:tab w:val="left" w:pos="2561"/>
              </w:tabs>
              <w:rPr>
                <w:b/>
                <w:color w:val="E5B811"/>
                <w:sz w:val="20"/>
                <w:szCs w:val="20"/>
              </w:rPr>
            </w:pPr>
            <w:r w:rsidRPr="00B4792B">
              <w:rPr>
                <w:b/>
                <w:color w:val="E5B811"/>
                <w:sz w:val="20"/>
                <w:szCs w:val="20"/>
              </w:rPr>
              <w:t>Evaluate and Summary:</w:t>
            </w:r>
          </w:p>
          <w:p w:rsidR="006F0277" w:rsidRPr="00E82F92" w:rsidRDefault="006F0277" w:rsidP="00834BAB">
            <w:pPr>
              <w:tabs>
                <w:tab w:val="left" w:pos="2561"/>
              </w:tabs>
              <w:rPr>
                <w:sz w:val="20"/>
                <w:szCs w:val="20"/>
              </w:rPr>
            </w:pPr>
            <w:r w:rsidRPr="00E82F92">
              <w:rPr>
                <w:sz w:val="20"/>
                <w:szCs w:val="20"/>
              </w:rPr>
              <w:t>Exit Slip for formative assessment</w:t>
            </w:r>
          </w:p>
          <w:p w:rsidR="006F0277" w:rsidRPr="00DA6F34" w:rsidRDefault="00A6409C" w:rsidP="006F0277">
            <w:pPr>
              <w:tabs>
                <w:tab w:val="left" w:pos="2561"/>
              </w:tabs>
              <w:rPr>
                <w:b/>
                <w:sz w:val="20"/>
                <w:szCs w:val="20"/>
              </w:rPr>
            </w:pPr>
            <w:r>
              <w:rPr>
                <w:sz w:val="20"/>
                <w:szCs w:val="20"/>
              </w:rPr>
              <w:t>Homework: WB pg. 136</w:t>
            </w:r>
          </w:p>
        </w:tc>
      </w:tr>
      <w:tr w:rsidR="006F0277" w:rsidTr="00300EC9">
        <w:trPr>
          <w:trHeight w:val="890"/>
          <w:jc w:val="center"/>
        </w:trPr>
        <w:tc>
          <w:tcPr>
            <w:tcW w:w="1240" w:type="dxa"/>
          </w:tcPr>
          <w:p w:rsidR="006F0277" w:rsidRPr="00B4792B" w:rsidRDefault="006F0277" w:rsidP="00A14221">
            <w:pPr>
              <w:tabs>
                <w:tab w:val="left" w:pos="2561"/>
              </w:tabs>
              <w:rPr>
                <w:b/>
                <w:color w:val="E5B811"/>
                <w:sz w:val="20"/>
                <w:szCs w:val="20"/>
              </w:rPr>
            </w:pPr>
            <w:r w:rsidRPr="00B4792B">
              <w:rPr>
                <w:b/>
                <w:color w:val="E5B811"/>
                <w:sz w:val="20"/>
                <w:szCs w:val="20"/>
              </w:rPr>
              <w:t>Resources:</w:t>
            </w:r>
          </w:p>
        </w:tc>
        <w:tc>
          <w:tcPr>
            <w:tcW w:w="2753" w:type="dxa"/>
          </w:tcPr>
          <w:p w:rsidR="006F0277" w:rsidRPr="00B4792B" w:rsidRDefault="006F0277" w:rsidP="00383920">
            <w:pPr>
              <w:tabs>
                <w:tab w:val="left" w:pos="2561"/>
              </w:tabs>
              <w:rPr>
                <w:sz w:val="20"/>
                <w:szCs w:val="20"/>
              </w:rPr>
            </w:pPr>
            <w:r w:rsidRPr="00B4792B">
              <w:rPr>
                <w:sz w:val="20"/>
                <w:szCs w:val="20"/>
              </w:rPr>
              <w:t>ELMO, Student Workbook, Student Worksheets</w:t>
            </w:r>
          </w:p>
        </w:tc>
        <w:tc>
          <w:tcPr>
            <w:tcW w:w="2874" w:type="dxa"/>
          </w:tcPr>
          <w:p w:rsidR="006F0277" w:rsidRPr="00B4792B" w:rsidRDefault="006F0277" w:rsidP="00383920">
            <w:pPr>
              <w:tabs>
                <w:tab w:val="left" w:pos="2561"/>
              </w:tabs>
              <w:rPr>
                <w:sz w:val="20"/>
                <w:szCs w:val="20"/>
              </w:rPr>
            </w:pPr>
            <w:r w:rsidRPr="00B4792B">
              <w:rPr>
                <w:sz w:val="20"/>
                <w:szCs w:val="20"/>
              </w:rPr>
              <w:t>ELMO, Student Workbook, Student Worksheets</w:t>
            </w:r>
          </w:p>
        </w:tc>
        <w:tc>
          <w:tcPr>
            <w:tcW w:w="2733" w:type="dxa"/>
          </w:tcPr>
          <w:p w:rsidR="006F0277" w:rsidRPr="00B4792B" w:rsidRDefault="006F0277" w:rsidP="00383920">
            <w:pPr>
              <w:tabs>
                <w:tab w:val="left" w:pos="2561"/>
              </w:tabs>
              <w:rPr>
                <w:sz w:val="20"/>
                <w:szCs w:val="20"/>
              </w:rPr>
            </w:pPr>
            <w:r w:rsidRPr="00B4792B">
              <w:rPr>
                <w:sz w:val="20"/>
                <w:szCs w:val="20"/>
              </w:rPr>
              <w:t>ELMO, Student Workbook, Student Worksheets</w:t>
            </w:r>
          </w:p>
        </w:tc>
        <w:tc>
          <w:tcPr>
            <w:tcW w:w="2671" w:type="dxa"/>
          </w:tcPr>
          <w:p w:rsidR="006F0277" w:rsidRPr="00B4792B" w:rsidRDefault="006F0277" w:rsidP="00300EC9">
            <w:pPr>
              <w:tabs>
                <w:tab w:val="left" w:pos="2561"/>
              </w:tabs>
              <w:rPr>
                <w:sz w:val="20"/>
                <w:szCs w:val="20"/>
              </w:rPr>
            </w:pPr>
            <w:r w:rsidRPr="00B4792B">
              <w:rPr>
                <w:sz w:val="20"/>
                <w:szCs w:val="20"/>
              </w:rPr>
              <w:t>ELMO, Student Workbook, Student Worksheets</w:t>
            </w:r>
          </w:p>
        </w:tc>
        <w:tc>
          <w:tcPr>
            <w:tcW w:w="2642" w:type="dxa"/>
          </w:tcPr>
          <w:p w:rsidR="006F0277" w:rsidRPr="00B4792B" w:rsidRDefault="006F0277" w:rsidP="00A14221">
            <w:pPr>
              <w:tabs>
                <w:tab w:val="left" w:pos="2561"/>
              </w:tabs>
              <w:rPr>
                <w:sz w:val="20"/>
                <w:szCs w:val="20"/>
              </w:rPr>
            </w:pPr>
            <w:r w:rsidRPr="00B4792B">
              <w:rPr>
                <w:sz w:val="20"/>
                <w:szCs w:val="20"/>
              </w:rPr>
              <w:t>ELMO, Student Workbook, Student Worksheets</w:t>
            </w:r>
          </w:p>
        </w:tc>
      </w:tr>
    </w:tbl>
    <w:p w:rsidR="00A13DC6" w:rsidRPr="006928B6" w:rsidRDefault="00A13DC6" w:rsidP="00A13DC6"/>
    <w:p w:rsidR="00A13DC6" w:rsidRPr="006928B6" w:rsidRDefault="00A13DC6" w:rsidP="00A13DC6"/>
    <w:p w:rsidR="00A13DC6" w:rsidRDefault="00A13DC6" w:rsidP="00A13DC6"/>
    <w:p w:rsidR="00B361E1" w:rsidRDefault="00B361E1"/>
    <w:sectPr w:rsidR="00B361E1" w:rsidSect="00C21068">
      <w:pgSz w:w="15840" w:h="12240" w:orient="landscape"/>
      <w:pgMar w:top="360" w:right="720" w:bottom="64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5154"/>
    <w:multiLevelType w:val="hybridMultilevel"/>
    <w:tmpl w:val="1DBE5DA0"/>
    <w:lvl w:ilvl="0" w:tplc="893E762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22228"/>
    <w:multiLevelType w:val="hybridMultilevel"/>
    <w:tmpl w:val="19C84FB6"/>
    <w:lvl w:ilvl="0" w:tplc="896214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4281D"/>
    <w:multiLevelType w:val="hybridMultilevel"/>
    <w:tmpl w:val="506CA4EE"/>
    <w:lvl w:ilvl="0" w:tplc="EE3E83A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C4A77"/>
    <w:multiLevelType w:val="hybridMultilevel"/>
    <w:tmpl w:val="F0B05846"/>
    <w:lvl w:ilvl="0" w:tplc="01D459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83518"/>
    <w:multiLevelType w:val="hybridMultilevel"/>
    <w:tmpl w:val="A89E2B5E"/>
    <w:lvl w:ilvl="0" w:tplc="565673D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36996"/>
    <w:multiLevelType w:val="hybridMultilevel"/>
    <w:tmpl w:val="973C7F3A"/>
    <w:lvl w:ilvl="0" w:tplc="49000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3DC6"/>
    <w:rsid w:val="000300A7"/>
    <w:rsid w:val="000928EA"/>
    <w:rsid w:val="00136995"/>
    <w:rsid w:val="00137268"/>
    <w:rsid w:val="00167F0A"/>
    <w:rsid w:val="00184704"/>
    <w:rsid w:val="002154B6"/>
    <w:rsid w:val="002510BC"/>
    <w:rsid w:val="00263270"/>
    <w:rsid w:val="002753B4"/>
    <w:rsid w:val="002E1158"/>
    <w:rsid w:val="002E6909"/>
    <w:rsid w:val="00300EC9"/>
    <w:rsid w:val="0035711A"/>
    <w:rsid w:val="003649EC"/>
    <w:rsid w:val="003A233A"/>
    <w:rsid w:val="0042373C"/>
    <w:rsid w:val="0045455D"/>
    <w:rsid w:val="004945BA"/>
    <w:rsid w:val="004C72F1"/>
    <w:rsid w:val="004D7FFE"/>
    <w:rsid w:val="004E7BDC"/>
    <w:rsid w:val="0055706E"/>
    <w:rsid w:val="00644C2E"/>
    <w:rsid w:val="006F0277"/>
    <w:rsid w:val="00704A4B"/>
    <w:rsid w:val="0074036C"/>
    <w:rsid w:val="00834BAB"/>
    <w:rsid w:val="00894CDC"/>
    <w:rsid w:val="008B144D"/>
    <w:rsid w:val="00963045"/>
    <w:rsid w:val="0098120E"/>
    <w:rsid w:val="00A13DC6"/>
    <w:rsid w:val="00A145EF"/>
    <w:rsid w:val="00A353FD"/>
    <w:rsid w:val="00A3541D"/>
    <w:rsid w:val="00A617DE"/>
    <w:rsid w:val="00A6409C"/>
    <w:rsid w:val="00A974FF"/>
    <w:rsid w:val="00AA58A0"/>
    <w:rsid w:val="00AF6E2B"/>
    <w:rsid w:val="00B25218"/>
    <w:rsid w:val="00B361E1"/>
    <w:rsid w:val="00B4140E"/>
    <w:rsid w:val="00BC2C0C"/>
    <w:rsid w:val="00C7081F"/>
    <w:rsid w:val="00CB2357"/>
    <w:rsid w:val="00CE2366"/>
    <w:rsid w:val="00D82AE5"/>
    <w:rsid w:val="00D84128"/>
    <w:rsid w:val="00DE5594"/>
    <w:rsid w:val="00EA0CB5"/>
    <w:rsid w:val="00EE3CA4"/>
    <w:rsid w:val="00EF1286"/>
    <w:rsid w:val="00FD57CB"/>
    <w:rsid w:val="00FE0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06E"/>
    <w:rPr>
      <w:color w:val="0000FF" w:themeColor="hyperlink"/>
      <w:u w:val="single"/>
    </w:rPr>
  </w:style>
  <w:style w:type="paragraph" w:styleId="ListParagraph">
    <w:name w:val="List Paragraph"/>
    <w:basedOn w:val="Normal"/>
    <w:uiPriority w:val="34"/>
    <w:qFormat/>
    <w:rsid w:val="000928EA"/>
    <w:pPr>
      <w:ind w:left="720"/>
      <w:contextualSpacing/>
    </w:pPr>
  </w:style>
  <w:style w:type="character" w:customStyle="1" w:styleId="apple-converted-space">
    <w:name w:val="apple-converted-space"/>
    <w:basedOn w:val="DefaultParagraphFont"/>
    <w:rsid w:val="00AF6E2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27</cp:revision>
  <dcterms:created xsi:type="dcterms:W3CDTF">2013-03-07T23:02:00Z</dcterms:created>
  <dcterms:modified xsi:type="dcterms:W3CDTF">2013-03-08T01:26:00Z</dcterms:modified>
</cp:coreProperties>
</file>