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F" w:rsidRPr="00B264A6" w:rsidRDefault="00B8432F" w:rsidP="00B84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April </w:t>
      </w:r>
      <w:proofErr w:type="gramStart"/>
      <w:r>
        <w:rPr>
          <w:i/>
          <w:color w:val="0000FF"/>
          <w:sz w:val="28"/>
          <w:szCs w:val="28"/>
        </w:rPr>
        <w:t>1</w:t>
      </w:r>
      <w:r w:rsidRPr="00B8432F">
        <w:rPr>
          <w:i/>
          <w:color w:val="0000FF"/>
          <w:sz w:val="28"/>
          <w:szCs w:val="28"/>
          <w:vertAlign w:val="superscript"/>
        </w:rPr>
        <w:t>st</w:t>
      </w:r>
      <w:r>
        <w:rPr>
          <w:i/>
          <w:color w:val="0000FF"/>
          <w:sz w:val="28"/>
          <w:szCs w:val="28"/>
        </w:rPr>
        <w:t xml:space="preserve">  –</w:t>
      </w:r>
      <w:proofErr w:type="gramEnd"/>
      <w:r>
        <w:rPr>
          <w:i/>
          <w:color w:val="0000FF"/>
          <w:sz w:val="28"/>
          <w:szCs w:val="28"/>
        </w:rPr>
        <w:t xml:space="preserve"> April 5</w:t>
      </w:r>
      <w:r w:rsidRPr="00B8432F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>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Regular – 6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B8432F" w:rsidRPr="00B264A6" w:rsidRDefault="00B8432F" w:rsidP="00B8432F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B8432F" w:rsidRPr="00DA6F34" w:rsidTr="001E419C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B8432F" w:rsidRPr="00DA6F34" w:rsidRDefault="00B8432F" w:rsidP="001E419C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5901F9" w:rsidRPr="00DA6F34" w:rsidTr="001E419C">
        <w:trPr>
          <w:jc w:val="center"/>
        </w:trPr>
        <w:tc>
          <w:tcPr>
            <w:tcW w:w="1240" w:type="dxa"/>
          </w:tcPr>
          <w:p w:rsidR="005901F9" w:rsidRPr="00DA6F34" w:rsidRDefault="005901F9" w:rsidP="001E419C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5901F9" w:rsidRPr="00746B06" w:rsidRDefault="005901F9" w:rsidP="001E419C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Work Day</w:t>
            </w:r>
          </w:p>
        </w:tc>
        <w:tc>
          <w:tcPr>
            <w:tcW w:w="2874" w:type="dxa"/>
          </w:tcPr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Write the equation of a circle. 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Graph a circle on the coordinate plane.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MA.912.G.6.6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center and the radius, find the equation of a circle in the coordinate plane or given the equation of a circle in center-radius form, state the center and the radius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MA.912.G.6.7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equation of a circle in center radius form or given the center and the radius of a circle, sketch the graph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Pr="009F7BA3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Pr="00A353FD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10.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33" w:type="dxa"/>
          </w:tcPr>
          <w:p w:rsidR="005901F9" w:rsidRDefault="005901F9" w:rsidP="00DD2A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72F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Write the equation of a circle.  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Graph a circle on the coordinate plane. 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MA.912.G.6.6 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center and the radius, find the equation of a circle in the coordinate plane or given the equation of a circle in center-radius form, state the center and the radius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MA.912.G.6.7</w:t>
            </w:r>
          </w:p>
          <w:p w:rsidR="005901F9" w:rsidRDefault="005901F9" w:rsidP="00DD2AB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the equation of a circle in center radius form or given the center and the radius of a circle, sketch the graph of the circle.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Pr="009F7BA3" w:rsidRDefault="005901F9" w:rsidP="00DD2AB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Pr="00DA6F34" w:rsidRDefault="005901F9" w:rsidP="00DD2ABF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 10.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71" w:type="dxa"/>
          </w:tcPr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Identify the parts of pyramids. Find lateral areas, total areas, and volumes of regular pyramids. </w:t>
            </w:r>
          </w:p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BD5CA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5901F9" w:rsidRPr="007C5072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MA.912.G.2.5 Explain the derivation and apply </w:t>
            </w:r>
            <w:proofErr w:type="gramStart"/>
            <w:r>
              <w:rPr>
                <w:sz w:val="20"/>
                <w:szCs w:val="20"/>
              </w:rPr>
              <w:t>formulas  for</w:t>
            </w:r>
            <w:proofErr w:type="gramEnd"/>
            <w:r>
              <w:rPr>
                <w:sz w:val="20"/>
                <w:szCs w:val="20"/>
              </w:rPr>
              <w:t xml:space="preserve"> perimeter and area of polygons (triangles, quadrilaterals, pentagons, etc.)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Pr="00BC2C0C" w:rsidRDefault="005901F9" w:rsidP="00BD5CAA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901F9" w:rsidRPr="00D84128" w:rsidRDefault="005901F9" w:rsidP="00BD5CA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11.1</w:t>
            </w:r>
          </w:p>
        </w:tc>
        <w:tc>
          <w:tcPr>
            <w:tcW w:w="2642" w:type="dxa"/>
          </w:tcPr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Find lateral areas, total areas, and volumes of right cylinders and right cones. </w:t>
            </w:r>
          </w:p>
          <w:p w:rsidR="005901F9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BD5CA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5901F9" w:rsidRPr="007C5072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MA.912.G.2.5 Explain the derivation and apply </w:t>
            </w:r>
            <w:proofErr w:type="gramStart"/>
            <w:r>
              <w:rPr>
                <w:sz w:val="20"/>
                <w:szCs w:val="20"/>
              </w:rPr>
              <w:t>formulas  for</w:t>
            </w:r>
            <w:proofErr w:type="gramEnd"/>
            <w:r>
              <w:rPr>
                <w:sz w:val="20"/>
                <w:szCs w:val="20"/>
              </w:rPr>
              <w:t xml:space="preserve"> perimeter and area of polygons (triangles, quadrilaterals, pentagons, etc.)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01F9" w:rsidRPr="007C5072" w:rsidRDefault="005901F9" w:rsidP="00BD5CA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Pr="00BC2C0C" w:rsidRDefault="005901F9" w:rsidP="00BD5CAA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901F9" w:rsidRPr="00D84128" w:rsidRDefault="005901F9" w:rsidP="00BD5CA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11.2</w:t>
            </w:r>
            <w:bookmarkStart w:id="0" w:name="_GoBack"/>
            <w:bookmarkEnd w:id="0"/>
          </w:p>
        </w:tc>
      </w:tr>
      <w:tr w:rsidR="005901F9" w:rsidTr="001E419C">
        <w:trPr>
          <w:trHeight w:val="440"/>
          <w:jc w:val="center"/>
        </w:trPr>
        <w:tc>
          <w:tcPr>
            <w:tcW w:w="1240" w:type="dxa"/>
            <w:vMerge w:val="restart"/>
            <w:vAlign w:val="center"/>
          </w:tcPr>
          <w:p w:rsidR="005901F9" w:rsidRPr="0085026A" w:rsidRDefault="005901F9" w:rsidP="001E419C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5901F9" w:rsidRPr="0085026A" w:rsidRDefault="005901F9" w:rsidP="001E419C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5901F9" w:rsidRPr="0085026A" w:rsidRDefault="005901F9" w:rsidP="001E419C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5901F9" w:rsidRPr="00DA6F34" w:rsidRDefault="005901F9" w:rsidP="001E419C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The teacher will ask students to describe what they know about circles and to create an equation for a circle. </w:t>
            </w:r>
          </w:p>
          <w:p w:rsidR="005901F9" w:rsidRPr="002154B6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in pairs on the following WS to find values of x and y that work in the equation so that they can graph the equation.  Students will dissect parts of the equation to find the center and the radius. </w:t>
            </w:r>
          </w:p>
          <w:p w:rsidR="002E79DC" w:rsidRPr="00FD57CB" w:rsidRDefault="002E79DC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E79DC">
              <w:rPr>
                <w:sz w:val="20"/>
                <w:szCs w:val="20"/>
              </w:rPr>
              <w:t>http://www.kutasoftware.com/FreeWorksheets/GeoWorksheets/11-Equations%20of%20Circles.pdf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Pr="0074036C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4D7FFE">
              <w:rPr>
                <w:sz w:val="20"/>
                <w:szCs w:val="20"/>
              </w:rPr>
              <w:t>Students w</w:t>
            </w:r>
            <w:r>
              <w:rPr>
                <w:sz w:val="20"/>
                <w:szCs w:val="20"/>
              </w:rPr>
              <w:t xml:space="preserve">ill work </w:t>
            </w:r>
            <w:r>
              <w:rPr>
                <w:sz w:val="20"/>
                <w:szCs w:val="20"/>
              </w:rPr>
              <w:lastRenderedPageBreak/>
              <w:t xml:space="preserve">in their WB on page 138 #11 if time permits. </w:t>
            </w:r>
          </w:p>
        </w:tc>
        <w:tc>
          <w:tcPr>
            <w:tcW w:w="2733" w:type="dxa"/>
            <w:vMerge w:val="restart"/>
          </w:tcPr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 </w:t>
            </w:r>
            <w:r w:rsidRPr="00461075">
              <w:rPr>
                <w:sz w:val="20"/>
                <w:szCs w:val="20"/>
              </w:rPr>
              <w:t>Teacher will check and go over homework.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Default="005901F9" w:rsidP="005901F9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already worked with equations of circles in the past so this will be a review.  Students will work in groups to create the equations and graph the circles on page 137. </w:t>
            </w:r>
          </w:p>
          <w:p w:rsidR="005901F9" w:rsidRPr="00A617DE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Pr="0074036C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5901F9" w:rsidRPr="00B4792B" w:rsidRDefault="005901F9" w:rsidP="005901F9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D7FFE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create their own information about a circle (center and radius) and trade with classmates who will write the equation and graph. </w:t>
            </w:r>
          </w:p>
        </w:tc>
        <w:tc>
          <w:tcPr>
            <w:tcW w:w="2671" w:type="dxa"/>
            <w:vMerge w:val="restart"/>
          </w:tcPr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Pr="00461075">
              <w:rPr>
                <w:sz w:val="20"/>
                <w:szCs w:val="20"/>
              </w:rPr>
              <w:t>Teacher will check and go over homework.</w:t>
            </w:r>
          </w:p>
          <w:p w:rsidR="005901F9" w:rsidRPr="002154B6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Default="0073013C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with the following application to manipulate the shape and apply the knowledge they already have about area of rectangles. </w:t>
            </w:r>
            <w:r w:rsidRPr="0073013C">
              <w:rPr>
                <w:sz w:val="20"/>
                <w:szCs w:val="20"/>
              </w:rPr>
              <w:t>http://illuminations.nctm.org/ActivityDetail.aspx?id=48</w:t>
            </w:r>
          </w:p>
          <w:p w:rsidR="005901F9" w:rsidRPr="00FD57C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01F9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5901F9" w:rsidRPr="0074036C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73013C">
              <w:rPr>
                <w:sz w:val="20"/>
                <w:szCs w:val="20"/>
              </w:rPr>
              <w:t xml:space="preserve"> Students will come to the board and manipulate the shape to show their thinking to the class. </w:t>
            </w:r>
          </w:p>
          <w:p w:rsidR="005901F9" w:rsidRPr="00B4792B" w:rsidRDefault="005901F9" w:rsidP="0073013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="0073013C">
              <w:rPr>
                <w:sz w:val="20"/>
                <w:szCs w:val="20"/>
              </w:rPr>
              <w:t xml:space="preserve">The teacher will </w:t>
            </w:r>
            <w:r w:rsidR="0073013C">
              <w:rPr>
                <w:sz w:val="20"/>
                <w:szCs w:val="20"/>
              </w:rPr>
              <w:lastRenderedPageBreak/>
              <w:t>ask students to c</w:t>
            </w:r>
            <w:r w:rsidR="006976C8">
              <w:rPr>
                <w:sz w:val="20"/>
                <w:szCs w:val="20"/>
              </w:rPr>
              <w:t>onsider number 10 on page 140 in</w:t>
            </w:r>
            <w:r w:rsidR="0073013C">
              <w:rPr>
                <w:sz w:val="20"/>
                <w:szCs w:val="20"/>
              </w:rPr>
              <w:t xml:space="preserve"> the WB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6976C8" w:rsidRDefault="006976C8" w:rsidP="006976C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Engage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  <w:r w:rsidRPr="00461075">
              <w:rPr>
                <w:sz w:val="20"/>
                <w:szCs w:val="20"/>
              </w:rPr>
              <w:t>Teacher will check and go over homework.</w:t>
            </w:r>
          </w:p>
          <w:p w:rsidR="006976C8" w:rsidRPr="002154B6" w:rsidRDefault="006976C8" w:rsidP="006976C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6976C8" w:rsidRDefault="006976C8" w:rsidP="006976C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6976C8" w:rsidRDefault="006976C8" w:rsidP="006976C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in pairs to go through and explore the student worksheet: </w:t>
            </w:r>
            <w:r w:rsidRPr="006976C8">
              <w:rPr>
                <w:sz w:val="20"/>
                <w:szCs w:val="20"/>
              </w:rPr>
              <w:t>http://teacherweb.com/ID/Preston/Smith/gstnotes_AreaTrapRhomKiteB.pdf</w:t>
            </w:r>
          </w:p>
          <w:p w:rsidR="006976C8" w:rsidRPr="00FD57CB" w:rsidRDefault="006976C8" w:rsidP="006976C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76C8" w:rsidRDefault="006976C8" w:rsidP="006976C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 xml:space="preserve">: </w:t>
            </w:r>
          </w:p>
          <w:p w:rsidR="006976C8" w:rsidRPr="0074036C" w:rsidRDefault="006976C8" w:rsidP="006976C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findings with one another and then as a whole class discussion after </w:t>
            </w:r>
            <w:proofErr w:type="gramStart"/>
            <w:r>
              <w:rPr>
                <w:sz w:val="20"/>
                <w:szCs w:val="20"/>
              </w:rPr>
              <w:t>the explore</w:t>
            </w:r>
            <w:proofErr w:type="gramEnd"/>
            <w:r>
              <w:rPr>
                <w:sz w:val="20"/>
                <w:szCs w:val="20"/>
              </w:rPr>
              <w:t xml:space="preserve">.  Students will come to the board show how they calculated their areas.  </w:t>
            </w:r>
          </w:p>
          <w:p w:rsidR="005901F9" w:rsidRPr="00963045" w:rsidRDefault="006976C8" w:rsidP="006976C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teacher will ask students to consider number 10 on page 142 in the WB  </w:t>
            </w:r>
          </w:p>
        </w:tc>
      </w:tr>
      <w:tr w:rsidR="005901F9" w:rsidTr="001E419C">
        <w:trPr>
          <w:trHeight w:val="143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5901F9" w:rsidRPr="00DA6F34" w:rsidRDefault="005901F9" w:rsidP="001E419C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5901F9" w:rsidTr="001E419C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5901F9" w:rsidRPr="00DA6F34" w:rsidRDefault="005901F9" w:rsidP="001E419C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5901F9" w:rsidRPr="00DA6F34" w:rsidRDefault="005901F9" w:rsidP="001E419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901F9" w:rsidRPr="00834BAB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5901F9" w:rsidRPr="00DA6F34" w:rsidRDefault="005901F9" w:rsidP="0073013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73013C">
              <w:rPr>
                <w:sz w:val="20"/>
                <w:szCs w:val="20"/>
              </w:rPr>
              <w:t xml:space="preserve">138 even </w:t>
            </w:r>
          </w:p>
        </w:tc>
        <w:tc>
          <w:tcPr>
            <w:tcW w:w="2733" w:type="dxa"/>
          </w:tcPr>
          <w:p w:rsidR="005901F9" w:rsidRPr="00834BAB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5901F9" w:rsidRPr="00DA6F34" w:rsidRDefault="005901F9" w:rsidP="0073013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73013C">
              <w:rPr>
                <w:sz w:val="20"/>
                <w:szCs w:val="20"/>
              </w:rPr>
              <w:t>138 odd</w:t>
            </w:r>
          </w:p>
        </w:tc>
        <w:tc>
          <w:tcPr>
            <w:tcW w:w="2671" w:type="dxa"/>
          </w:tcPr>
          <w:p w:rsidR="005901F9" w:rsidRPr="00834BAB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5901F9" w:rsidRPr="00DA6F34" w:rsidRDefault="005901F9" w:rsidP="001E419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 xml:space="preserve">WB pg. </w:t>
            </w:r>
            <w:r w:rsidR="0073013C">
              <w:rPr>
                <w:sz w:val="20"/>
                <w:szCs w:val="20"/>
              </w:rPr>
              <w:t>140 all</w:t>
            </w:r>
          </w:p>
        </w:tc>
        <w:tc>
          <w:tcPr>
            <w:tcW w:w="2642" w:type="dxa"/>
          </w:tcPr>
          <w:p w:rsidR="0073013C" w:rsidRPr="00834BAB" w:rsidRDefault="0073013C" w:rsidP="0073013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5901F9" w:rsidRPr="00DA6F34" w:rsidRDefault="0073013C" w:rsidP="0073013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WB pg. 142 all</w:t>
            </w:r>
          </w:p>
        </w:tc>
      </w:tr>
      <w:tr w:rsidR="005901F9" w:rsidTr="001E419C">
        <w:trPr>
          <w:trHeight w:val="890"/>
          <w:jc w:val="center"/>
        </w:trPr>
        <w:tc>
          <w:tcPr>
            <w:tcW w:w="1240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  <w:vMerge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 w:rsidR="00CA612C">
              <w:rPr>
                <w:sz w:val="20"/>
                <w:szCs w:val="20"/>
              </w:rPr>
              <w:t>, computer</w:t>
            </w:r>
          </w:p>
        </w:tc>
        <w:tc>
          <w:tcPr>
            <w:tcW w:w="2733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 w:rsidR="00CA612C">
              <w:rPr>
                <w:sz w:val="20"/>
                <w:szCs w:val="20"/>
              </w:rPr>
              <w:t>, computer</w:t>
            </w:r>
          </w:p>
        </w:tc>
        <w:tc>
          <w:tcPr>
            <w:tcW w:w="2671" w:type="dxa"/>
          </w:tcPr>
          <w:p w:rsidR="005901F9" w:rsidRPr="00B4792B" w:rsidRDefault="005901F9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  <w:r w:rsidR="00CA612C">
              <w:rPr>
                <w:sz w:val="20"/>
                <w:szCs w:val="20"/>
              </w:rPr>
              <w:t>, computer</w:t>
            </w:r>
          </w:p>
        </w:tc>
        <w:tc>
          <w:tcPr>
            <w:tcW w:w="2642" w:type="dxa"/>
          </w:tcPr>
          <w:p w:rsidR="005901F9" w:rsidRPr="00B4792B" w:rsidRDefault="00CA612C" w:rsidP="001E419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</w:t>
            </w:r>
          </w:p>
        </w:tc>
      </w:tr>
    </w:tbl>
    <w:p w:rsidR="00B8432F" w:rsidRDefault="00B8432F" w:rsidP="00B8432F"/>
    <w:p w:rsidR="002E1693" w:rsidRDefault="002E1693"/>
    <w:sectPr w:rsidR="002E1693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CDD"/>
    <w:multiLevelType w:val="hybridMultilevel"/>
    <w:tmpl w:val="F3084004"/>
    <w:lvl w:ilvl="0" w:tplc="F2263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D75"/>
    <w:multiLevelType w:val="hybridMultilevel"/>
    <w:tmpl w:val="C11CE6C4"/>
    <w:lvl w:ilvl="0" w:tplc="E4A42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32F"/>
    <w:rsid w:val="002E1693"/>
    <w:rsid w:val="002E79DC"/>
    <w:rsid w:val="005901F9"/>
    <w:rsid w:val="005E1AFE"/>
    <w:rsid w:val="006976C8"/>
    <w:rsid w:val="0073013C"/>
    <w:rsid w:val="008C107B"/>
    <w:rsid w:val="009069CF"/>
    <w:rsid w:val="00AC1FAC"/>
    <w:rsid w:val="00B8432F"/>
    <w:rsid w:val="00C75685"/>
    <w:rsid w:val="00CA4B3E"/>
    <w:rsid w:val="00CA612C"/>
    <w:rsid w:val="00DD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12</cp:revision>
  <dcterms:created xsi:type="dcterms:W3CDTF">2013-03-27T23:43:00Z</dcterms:created>
  <dcterms:modified xsi:type="dcterms:W3CDTF">2013-03-29T11:27:00Z</dcterms:modified>
</cp:coreProperties>
</file>