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6CF" w:rsidRPr="0032268D" w:rsidRDefault="000516CF" w:rsidP="000516CF">
      <w:pPr>
        <w:pStyle w:val="coursePageTitle"/>
        <w:rPr>
          <w:rFonts w:ascii="Times New Roman" w:hAnsi="Times New Roman"/>
          <w:sz w:val="20"/>
        </w:rPr>
      </w:pPr>
      <w:r w:rsidRPr="0032268D">
        <w:rPr>
          <w:rFonts w:ascii="Times New Roman" w:hAnsi="Times New Roman"/>
          <w:sz w:val="20"/>
          <w:szCs w:val="28"/>
        </w:rPr>
        <w:t>Classroom Management</w:t>
      </w:r>
      <w:r w:rsidR="0074698F">
        <w:rPr>
          <w:rFonts w:ascii="Times New Roman" w:hAnsi="Times New Roman"/>
          <w:sz w:val="20"/>
          <w:szCs w:val="28"/>
        </w:rPr>
        <w:t xml:space="preserve"> Implementation Plan</w:t>
      </w:r>
    </w:p>
    <w:p w:rsidR="000516CF" w:rsidRPr="0032268D" w:rsidRDefault="000516CF" w:rsidP="000516CF">
      <w:pPr>
        <w:pStyle w:val="coursePageTitle"/>
        <w:rPr>
          <w:rFonts w:ascii="Times New Roman" w:hAnsi="Times New Roman"/>
          <w:b w:val="0"/>
          <w:sz w:val="20"/>
        </w:rPr>
      </w:pPr>
    </w:p>
    <w:p w:rsidR="000516CF" w:rsidRPr="0032268D" w:rsidRDefault="000516CF" w:rsidP="000516CF">
      <w:pPr>
        <w:pStyle w:val="courseParagraph"/>
        <w:rPr>
          <w:rFonts w:ascii="Times New Roman" w:hAnsi="Times New Roman"/>
          <w:sz w:val="20"/>
        </w:rPr>
      </w:pPr>
      <w:r w:rsidRPr="0032268D">
        <w:rPr>
          <w:rFonts w:ascii="Times New Roman" w:hAnsi="Times New Roman"/>
          <w:sz w:val="20"/>
        </w:rPr>
        <w:t>Completed Instrument Due: ____</w:t>
      </w:r>
      <w:r w:rsidR="00882F3D" w:rsidRPr="00882F3D">
        <w:rPr>
          <w:rFonts w:ascii="Times New Roman" w:hAnsi="Times New Roman"/>
          <w:sz w:val="20"/>
          <w:u w:val="single"/>
        </w:rPr>
        <w:t>2/29/2012</w:t>
      </w:r>
      <w:r w:rsidRPr="0032268D">
        <w:rPr>
          <w:rFonts w:ascii="Times New Roman" w:hAnsi="Times New Roman"/>
          <w:sz w:val="20"/>
        </w:rPr>
        <w:t>______________Observer:____</w:t>
      </w:r>
      <w:r w:rsidR="00882F3D" w:rsidRPr="00882F3D">
        <w:rPr>
          <w:rFonts w:ascii="Times New Roman" w:hAnsi="Times New Roman"/>
          <w:sz w:val="20"/>
          <w:u w:val="single"/>
        </w:rPr>
        <w:t>Heather McNeill</w:t>
      </w:r>
      <w:r w:rsidRPr="0032268D">
        <w:rPr>
          <w:rFonts w:ascii="Times New Roman" w:hAnsi="Times New Roman"/>
          <w:sz w:val="20"/>
        </w:rPr>
        <w:t xml:space="preserve">__________________________ </w:t>
      </w:r>
    </w:p>
    <w:p w:rsidR="000516CF" w:rsidRPr="0032268D" w:rsidRDefault="000516CF" w:rsidP="000516CF">
      <w:pPr>
        <w:pStyle w:val="courseParagraph"/>
        <w:rPr>
          <w:rFonts w:ascii="Times New Roman" w:hAnsi="Times New Roman"/>
          <w:sz w:val="20"/>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0"/>
        <w:gridCol w:w="2970"/>
        <w:gridCol w:w="2970"/>
      </w:tblGrid>
      <w:tr w:rsidR="00CE0A72" w:rsidRPr="0032268D" w:rsidTr="002C21ED">
        <w:trPr>
          <w:trHeight w:val="360"/>
        </w:trPr>
        <w:tc>
          <w:tcPr>
            <w:tcW w:w="3330" w:type="dxa"/>
            <w:vAlign w:val="center"/>
          </w:tcPr>
          <w:p w:rsidR="00CE0A72" w:rsidRPr="0032268D" w:rsidRDefault="00CE0A72" w:rsidP="000516CF">
            <w:pPr>
              <w:pStyle w:val="courseParagraph"/>
              <w:rPr>
                <w:rFonts w:ascii="Times New Roman" w:hAnsi="Times New Roman"/>
                <w:b/>
                <w:sz w:val="20"/>
              </w:rPr>
            </w:pPr>
            <w:r w:rsidRPr="0032268D">
              <w:rPr>
                <w:rFonts w:ascii="Times New Roman" w:hAnsi="Times New Roman"/>
                <w:b/>
                <w:sz w:val="20"/>
              </w:rPr>
              <w:t xml:space="preserve">Class Date: </w:t>
            </w:r>
            <w:r w:rsidR="00882F3D">
              <w:rPr>
                <w:rFonts w:ascii="Times New Roman" w:hAnsi="Times New Roman"/>
                <w:b/>
                <w:sz w:val="20"/>
              </w:rPr>
              <w:t>02/23/2012</w:t>
            </w:r>
          </w:p>
        </w:tc>
        <w:tc>
          <w:tcPr>
            <w:tcW w:w="2970" w:type="dxa"/>
            <w:vAlign w:val="center"/>
          </w:tcPr>
          <w:p w:rsidR="00CE0A72" w:rsidRPr="0032268D" w:rsidRDefault="00CE0A72" w:rsidP="000516CF">
            <w:pPr>
              <w:pStyle w:val="courseParagraph"/>
              <w:rPr>
                <w:rFonts w:ascii="Times New Roman" w:hAnsi="Times New Roman"/>
                <w:b/>
                <w:sz w:val="20"/>
              </w:rPr>
            </w:pPr>
            <w:r w:rsidRPr="0032268D">
              <w:rPr>
                <w:rFonts w:ascii="Times New Roman" w:hAnsi="Times New Roman"/>
                <w:b/>
                <w:sz w:val="20"/>
              </w:rPr>
              <w:t xml:space="preserve">Class Location: </w:t>
            </w:r>
            <w:r w:rsidR="00882F3D">
              <w:rPr>
                <w:rFonts w:ascii="Times New Roman" w:hAnsi="Times New Roman"/>
                <w:b/>
                <w:sz w:val="20"/>
              </w:rPr>
              <w:t>EHS 15-034</w:t>
            </w:r>
          </w:p>
        </w:tc>
        <w:tc>
          <w:tcPr>
            <w:tcW w:w="2970" w:type="dxa"/>
            <w:vAlign w:val="center"/>
          </w:tcPr>
          <w:p w:rsidR="00CE0A72" w:rsidRPr="0032268D" w:rsidRDefault="00CE0A72" w:rsidP="000516CF">
            <w:pPr>
              <w:pStyle w:val="courseParagraph"/>
              <w:rPr>
                <w:rFonts w:ascii="Times New Roman" w:hAnsi="Times New Roman"/>
                <w:b/>
                <w:sz w:val="20"/>
              </w:rPr>
            </w:pPr>
            <w:r>
              <w:rPr>
                <w:rFonts w:ascii="Times New Roman" w:hAnsi="Times New Roman"/>
                <w:b/>
                <w:sz w:val="20"/>
              </w:rPr>
              <w:t>Number of students:</w:t>
            </w:r>
            <w:r w:rsidR="00882F3D">
              <w:rPr>
                <w:rFonts w:ascii="Times New Roman" w:hAnsi="Times New Roman"/>
                <w:b/>
                <w:sz w:val="20"/>
              </w:rPr>
              <w:t>15</w:t>
            </w:r>
          </w:p>
        </w:tc>
      </w:tr>
      <w:tr w:rsidR="000516CF" w:rsidRPr="0032268D">
        <w:trPr>
          <w:trHeight w:val="360"/>
        </w:trPr>
        <w:tc>
          <w:tcPr>
            <w:tcW w:w="3330" w:type="dxa"/>
            <w:vAlign w:val="center"/>
          </w:tcPr>
          <w:p w:rsidR="000516CF" w:rsidRPr="0032268D" w:rsidRDefault="000516CF" w:rsidP="000516CF">
            <w:pPr>
              <w:pStyle w:val="courseParagraph"/>
              <w:rPr>
                <w:rFonts w:ascii="Times New Roman" w:hAnsi="Times New Roman"/>
                <w:b/>
                <w:sz w:val="20"/>
              </w:rPr>
            </w:pPr>
            <w:r w:rsidRPr="0032268D">
              <w:rPr>
                <w:rFonts w:ascii="Times New Roman" w:hAnsi="Times New Roman"/>
                <w:b/>
                <w:sz w:val="20"/>
              </w:rPr>
              <w:t>Class Time:</w:t>
            </w:r>
            <w:r w:rsidR="00882F3D">
              <w:rPr>
                <w:rFonts w:ascii="Times New Roman" w:hAnsi="Times New Roman"/>
                <w:b/>
                <w:sz w:val="20"/>
              </w:rPr>
              <w:t xml:space="preserve"> 10:40 – 11:15am</w:t>
            </w:r>
          </w:p>
        </w:tc>
        <w:tc>
          <w:tcPr>
            <w:tcW w:w="5940" w:type="dxa"/>
            <w:gridSpan w:val="2"/>
            <w:vAlign w:val="center"/>
          </w:tcPr>
          <w:p w:rsidR="000516CF" w:rsidRPr="0032268D" w:rsidRDefault="000516CF" w:rsidP="000516CF">
            <w:pPr>
              <w:pStyle w:val="courseParagraph"/>
              <w:rPr>
                <w:rFonts w:ascii="Times New Roman" w:hAnsi="Times New Roman"/>
                <w:b/>
                <w:sz w:val="20"/>
              </w:rPr>
            </w:pPr>
            <w:r w:rsidRPr="0032268D">
              <w:rPr>
                <w:rFonts w:ascii="Times New Roman" w:hAnsi="Times New Roman"/>
                <w:b/>
                <w:sz w:val="20"/>
              </w:rPr>
              <w:t>Name of Class:</w:t>
            </w:r>
            <w:r w:rsidR="00882F3D">
              <w:rPr>
                <w:rFonts w:ascii="Times New Roman" w:hAnsi="Times New Roman"/>
                <w:b/>
                <w:sz w:val="20"/>
              </w:rPr>
              <w:t xml:space="preserve"> Algebra I Honors</w:t>
            </w:r>
          </w:p>
        </w:tc>
      </w:tr>
    </w:tbl>
    <w:p w:rsidR="000516CF" w:rsidRPr="0032268D" w:rsidRDefault="000516CF" w:rsidP="000516CF">
      <w:pPr>
        <w:rPr>
          <w:sz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4860"/>
        <w:gridCol w:w="4860"/>
      </w:tblGrid>
      <w:tr w:rsidR="000516CF" w:rsidRPr="0032268D">
        <w:tc>
          <w:tcPr>
            <w:tcW w:w="1188" w:type="dxa"/>
            <w:shd w:val="clear" w:color="auto" w:fill="BFBFBF"/>
          </w:tcPr>
          <w:p w:rsidR="000516CF" w:rsidRPr="0032268D" w:rsidRDefault="000516CF" w:rsidP="000516CF">
            <w:pPr>
              <w:rPr>
                <w:b/>
                <w:sz w:val="20"/>
              </w:rPr>
            </w:pPr>
            <w:r w:rsidRPr="0032268D">
              <w:rPr>
                <w:b/>
                <w:sz w:val="20"/>
              </w:rPr>
              <w:t>Observed</w:t>
            </w:r>
          </w:p>
        </w:tc>
        <w:tc>
          <w:tcPr>
            <w:tcW w:w="4860" w:type="dxa"/>
            <w:shd w:val="clear" w:color="auto" w:fill="BFBFBF"/>
          </w:tcPr>
          <w:p w:rsidR="000516CF" w:rsidRPr="0032268D" w:rsidRDefault="000516CF" w:rsidP="000516CF">
            <w:pPr>
              <w:rPr>
                <w:b/>
                <w:sz w:val="20"/>
              </w:rPr>
            </w:pPr>
            <w:r w:rsidRPr="0032268D">
              <w:rPr>
                <w:b/>
                <w:sz w:val="20"/>
              </w:rPr>
              <w:t>Rules, Routines and Procedures</w:t>
            </w:r>
          </w:p>
        </w:tc>
        <w:tc>
          <w:tcPr>
            <w:tcW w:w="4860" w:type="dxa"/>
            <w:shd w:val="clear" w:color="auto" w:fill="BFBFBF"/>
          </w:tcPr>
          <w:p w:rsidR="000516CF" w:rsidRPr="0032268D" w:rsidRDefault="000516CF" w:rsidP="000516CF">
            <w:pPr>
              <w:rPr>
                <w:b/>
                <w:sz w:val="20"/>
              </w:rPr>
            </w:pPr>
            <w:r w:rsidRPr="0032268D">
              <w:rPr>
                <w:b/>
                <w:sz w:val="20"/>
              </w:rPr>
              <w:t>Observed impact on student behavior</w:t>
            </w:r>
          </w:p>
        </w:tc>
      </w:tr>
      <w:tr w:rsidR="000516CF" w:rsidRPr="0032268D">
        <w:tc>
          <w:tcPr>
            <w:tcW w:w="1188" w:type="dxa"/>
          </w:tcPr>
          <w:p w:rsidR="000516CF" w:rsidRDefault="000516CF" w:rsidP="000516CF">
            <w:pPr>
              <w:rPr>
                <w:sz w:val="20"/>
              </w:rPr>
            </w:pPr>
          </w:p>
          <w:p w:rsidR="003E4B9C" w:rsidRDefault="003E4B9C" w:rsidP="000516CF">
            <w:pPr>
              <w:rPr>
                <w:sz w:val="20"/>
              </w:rPr>
            </w:pPr>
            <w:r>
              <w:rPr>
                <w:sz w:val="20"/>
              </w:rPr>
              <w:sym w:font="Wingdings" w:char="F0FC"/>
            </w:r>
          </w:p>
          <w:p w:rsidR="003E4B9C" w:rsidRDefault="003E4B9C" w:rsidP="000516CF">
            <w:pPr>
              <w:rPr>
                <w:sz w:val="20"/>
              </w:rPr>
            </w:pPr>
            <w:r>
              <w:rPr>
                <w:sz w:val="20"/>
              </w:rPr>
              <w:sym w:font="Wingdings" w:char="F0FC"/>
            </w:r>
          </w:p>
          <w:p w:rsidR="003E4B9C" w:rsidRPr="0032268D" w:rsidRDefault="003E4B9C" w:rsidP="000516CF">
            <w:pPr>
              <w:rPr>
                <w:sz w:val="20"/>
              </w:rPr>
            </w:pPr>
            <w:r>
              <w:rPr>
                <w:sz w:val="20"/>
              </w:rPr>
              <w:sym w:font="Wingdings" w:char="F0FC"/>
            </w:r>
          </w:p>
        </w:tc>
        <w:tc>
          <w:tcPr>
            <w:tcW w:w="4860" w:type="dxa"/>
          </w:tcPr>
          <w:p w:rsidR="000516CF" w:rsidRPr="0032268D" w:rsidRDefault="000516CF" w:rsidP="000516CF">
            <w:pPr>
              <w:rPr>
                <w:sz w:val="20"/>
              </w:rPr>
            </w:pPr>
            <w:r w:rsidRPr="0032268D">
              <w:rPr>
                <w:sz w:val="20"/>
              </w:rPr>
              <w:t xml:space="preserve">Classroom rules </w:t>
            </w:r>
          </w:p>
          <w:p w:rsidR="000516CF" w:rsidRPr="0032268D" w:rsidRDefault="000516CF" w:rsidP="000516CF">
            <w:pPr>
              <w:pStyle w:val="ColorfulList-Accent11"/>
              <w:numPr>
                <w:ilvl w:val="0"/>
                <w:numId w:val="37"/>
              </w:numPr>
              <w:rPr>
                <w:sz w:val="20"/>
              </w:rPr>
            </w:pPr>
            <w:r w:rsidRPr="0032268D">
              <w:rPr>
                <w:sz w:val="20"/>
              </w:rPr>
              <w:t>Posted.</w:t>
            </w:r>
          </w:p>
          <w:p w:rsidR="000516CF" w:rsidRPr="0032268D" w:rsidRDefault="000516CF" w:rsidP="000516CF">
            <w:pPr>
              <w:pStyle w:val="ColorfulList-Accent11"/>
              <w:numPr>
                <w:ilvl w:val="0"/>
                <w:numId w:val="37"/>
              </w:numPr>
              <w:rPr>
                <w:sz w:val="20"/>
              </w:rPr>
            </w:pPr>
            <w:r w:rsidRPr="0032268D">
              <w:rPr>
                <w:sz w:val="20"/>
              </w:rPr>
              <w:t xml:space="preserve">Emphasize appropriate behavior. </w:t>
            </w:r>
          </w:p>
          <w:p w:rsidR="000516CF" w:rsidRPr="0032268D" w:rsidRDefault="000516CF" w:rsidP="000516CF">
            <w:pPr>
              <w:pStyle w:val="ColorfulList-Accent11"/>
              <w:numPr>
                <w:ilvl w:val="0"/>
                <w:numId w:val="37"/>
              </w:numPr>
              <w:rPr>
                <w:sz w:val="20"/>
              </w:rPr>
            </w:pPr>
            <w:r w:rsidRPr="0032268D">
              <w:rPr>
                <w:sz w:val="20"/>
              </w:rPr>
              <w:t>Adhered to without exception.</w:t>
            </w:r>
          </w:p>
        </w:tc>
        <w:tc>
          <w:tcPr>
            <w:tcW w:w="4860" w:type="dxa"/>
          </w:tcPr>
          <w:p w:rsidR="003E4B9C" w:rsidRPr="0032268D" w:rsidRDefault="003E4B9C" w:rsidP="000516CF">
            <w:pPr>
              <w:rPr>
                <w:sz w:val="20"/>
              </w:rPr>
            </w:pPr>
            <w:r>
              <w:rPr>
                <w:sz w:val="20"/>
              </w:rPr>
              <w:t xml:space="preserve">The students know what is expected. The rules are the same school wide and there is a poster of them in each room. The students know that there will be consequences for breaking any of the 7 rules. </w:t>
            </w:r>
          </w:p>
        </w:tc>
      </w:tr>
      <w:tr w:rsidR="000516CF" w:rsidRPr="0032268D">
        <w:tc>
          <w:tcPr>
            <w:tcW w:w="1188" w:type="dxa"/>
          </w:tcPr>
          <w:p w:rsidR="000516CF" w:rsidRDefault="000516CF" w:rsidP="000516CF">
            <w:pPr>
              <w:rPr>
                <w:sz w:val="20"/>
              </w:rPr>
            </w:pPr>
          </w:p>
          <w:p w:rsidR="003E4B9C" w:rsidRDefault="003E4B9C" w:rsidP="000516CF">
            <w:pPr>
              <w:rPr>
                <w:sz w:val="20"/>
              </w:rPr>
            </w:pPr>
          </w:p>
          <w:p w:rsidR="003E4B9C" w:rsidRDefault="003E4B9C" w:rsidP="000516CF">
            <w:pPr>
              <w:rPr>
                <w:sz w:val="20"/>
              </w:rPr>
            </w:pPr>
            <w:r>
              <w:rPr>
                <w:sz w:val="20"/>
              </w:rPr>
              <w:sym w:font="Wingdings" w:char="F0FC"/>
            </w:r>
          </w:p>
          <w:p w:rsidR="003E4B9C" w:rsidRDefault="003E4B9C" w:rsidP="000516CF">
            <w:pPr>
              <w:rPr>
                <w:sz w:val="20"/>
              </w:rPr>
            </w:pPr>
            <w:r>
              <w:rPr>
                <w:sz w:val="20"/>
              </w:rPr>
              <w:sym w:font="Wingdings" w:char="F0FC"/>
            </w:r>
          </w:p>
          <w:p w:rsidR="003E4B9C" w:rsidRDefault="003E4B9C" w:rsidP="000516CF">
            <w:pPr>
              <w:rPr>
                <w:sz w:val="20"/>
              </w:rPr>
            </w:pPr>
            <w:r>
              <w:rPr>
                <w:sz w:val="20"/>
              </w:rPr>
              <w:sym w:font="Wingdings" w:char="F0FC"/>
            </w:r>
          </w:p>
          <w:p w:rsidR="003E4B9C" w:rsidRDefault="003E4B9C" w:rsidP="000516CF">
            <w:pPr>
              <w:rPr>
                <w:sz w:val="20"/>
              </w:rPr>
            </w:pPr>
          </w:p>
          <w:p w:rsidR="003E4B9C" w:rsidRDefault="003E4B9C" w:rsidP="000516CF">
            <w:pPr>
              <w:rPr>
                <w:sz w:val="20"/>
              </w:rPr>
            </w:pPr>
            <w:r>
              <w:rPr>
                <w:sz w:val="20"/>
              </w:rPr>
              <w:sym w:font="Wingdings" w:char="F0FC"/>
            </w:r>
          </w:p>
          <w:p w:rsidR="003E4B9C" w:rsidRDefault="003E4B9C" w:rsidP="000516CF">
            <w:pPr>
              <w:rPr>
                <w:sz w:val="20"/>
              </w:rPr>
            </w:pPr>
            <w:r>
              <w:rPr>
                <w:sz w:val="20"/>
              </w:rPr>
              <w:sym w:font="Wingdings" w:char="F0FC"/>
            </w:r>
          </w:p>
          <w:p w:rsidR="003E4B9C" w:rsidRDefault="003E4B9C" w:rsidP="000516CF">
            <w:pPr>
              <w:rPr>
                <w:sz w:val="20"/>
              </w:rPr>
            </w:pPr>
          </w:p>
          <w:p w:rsidR="003E4B9C" w:rsidRDefault="003E4B9C" w:rsidP="000516CF">
            <w:pPr>
              <w:rPr>
                <w:sz w:val="20"/>
              </w:rPr>
            </w:pPr>
            <w:r>
              <w:rPr>
                <w:sz w:val="20"/>
              </w:rPr>
              <w:sym w:font="Wingdings" w:char="F0FC"/>
            </w:r>
          </w:p>
          <w:p w:rsidR="003E4B9C" w:rsidRPr="0032268D" w:rsidRDefault="003E4B9C" w:rsidP="000516CF">
            <w:pPr>
              <w:rPr>
                <w:sz w:val="20"/>
              </w:rPr>
            </w:pPr>
            <w:r>
              <w:rPr>
                <w:sz w:val="20"/>
              </w:rPr>
              <w:sym w:font="Wingdings" w:char="F0FC"/>
            </w:r>
          </w:p>
        </w:tc>
        <w:tc>
          <w:tcPr>
            <w:tcW w:w="4860" w:type="dxa"/>
          </w:tcPr>
          <w:p w:rsidR="000516CF" w:rsidRPr="0032268D" w:rsidRDefault="000516CF" w:rsidP="000516CF">
            <w:pPr>
              <w:rPr>
                <w:sz w:val="20"/>
              </w:rPr>
            </w:pPr>
            <w:r w:rsidRPr="0032268D">
              <w:rPr>
                <w:sz w:val="20"/>
              </w:rPr>
              <w:t>Classroom routines and procedures are taught and practiced.</w:t>
            </w:r>
          </w:p>
          <w:p w:rsidR="000516CF" w:rsidRPr="0032268D" w:rsidRDefault="000516CF" w:rsidP="000516CF">
            <w:pPr>
              <w:pStyle w:val="ColorfulList-Accent11"/>
              <w:numPr>
                <w:ilvl w:val="0"/>
                <w:numId w:val="38"/>
              </w:numPr>
              <w:rPr>
                <w:sz w:val="20"/>
              </w:rPr>
            </w:pPr>
            <w:r w:rsidRPr="0032268D">
              <w:rPr>
                <w:sz w:val="20"/>
              </w:rPr>
              <w:t>Getting students’ attention.</w:t>
            </w:r>
          </w:p>
          <w:p w:rsidR="000516CF" w:rsidRPr="0032268D" w:rsidRDefault="000516CF" w:rsidP="000516CF">
            <w:pPr>
              <w:pStyle w:val="ColorfulList-Accent11"/>
              <w:numPr>
                <w:ilvl w:val="0"/>
                <w:numId w:val="38"/>
              </w:numPr>
              <w:rPr>
                <w:sz w:val="20"/>
              </w:rPr>
            </w:pPr>
            <w:r w:rsidRPr="0032268D">
              <w:rPr>
                <w:sz w:val="20"/>
              </w:rPr>
              <w:t>Beginning and ending of class</w:t>
            </w:r>
          </w:p>
          <w:p w:rsidR="000516CF" w:rsidRPr="0032268D" w:rsidRDefault="000516CF" w:rsidP="000516CF">
            <w:pPr>
              <w:pStyle w:val="ColorfulList-Accent11"/>
              <w:numPr>
                <w:ilvl w:val="0"/>
                <w:numId w:val="38"/>
              </w:numPr>
              <w:rPr>
                <w:sz w:val="20"/>
              </w:rPr>
            </w:pPr>
            <w:r w:rsidRPr="0032268D">
              <w:rPr>
                <w:sz w:val="20"/>
              </w:rPr>
              <w:t>Materials acquisition, distribution and collection.</w:t>
            </w:r>
          </w:p>
          <w:p w:rsidR="000516CF" w:rsidRPr="0032268D" w:rsidRDefault="000516CF" w:rsidP="000516CF">
            <w:pPr>
              <w:pStyle w:val="ColorfulList-Accent11"/>
              <w:numPr>
                <w:ilvl w:val="0"/>
                <w:numId w:val="38"/>
              </w:numPr>
              <w:rPr>
                <w:sz w:val="20"/>
              </w:rPr>
            </w:pPr>
            <w:r w:rsidRPr="0032268D">
              <w:rPr>
                <w:sz w:val="20"/>
              </w:rPr>
              <w:t xml:space="preserve">Sharpening pencils, heading papers, etc. </w:t>
            </w:r>
          </w:p>
          <w:p w:rsidR="000516CF" w:rsidRPr="0032268D" w:rsidRDefault="000516CF" w:rsidP="000516CF">
            <w:pPr>
              <w:pStyle w:val="ColorfulList-Accent11"/>
              <w:numPr>
                <w:ilvl w:val="0"/>
                <w:numId w:val="38"/>
              </w:numPr>
              <w:rPr>
                <w:sz w:val="20"/>
              </w:rPr>
            </w:pPr>
            <w:r w:rsidRPr="0032268D">
              <w:rPr>
                <w:sz w:val="20"/>
              </w:rPr>
              <w:t>Students who are tardy, returning from an absent, or absent from class.</w:t>
            </w:r>
          </w:p>
          <w:p w:rsidR="000516CF" w:rsidRPr="0032268D" w:rsidRDefault="000516CF" w:rsidP="000516CF">
            <w:pPr>
              <w:pStyle w:val="ColorfulList-Accent11"/>
              <w:numPr>
                <w:ilvl w:val="0"/>
                <w:numId w:val="38"/>
              </w:numPr>
              <w:rPr>
                <w:sz w:val="20"/>
              </w:rPr>
            </w:pPr>
            <w:r w:rsidRPr="0032268D">
              <w:rPr>
                <w:sz w:val="20"/>
              </w:rPr>
              <w:t>Incomplete or missed work.</w:t>
            </w:r>
          </w:p>
          <w:p w:rsidR="000516CF" w:rsidRPr="0032268D" w:rsidRDefault="000516CF" w:rsidP="000516CF">
            <w:pPr>
              <w:pStyle w:val="ColorfulList-Accent11"/>
              <w:numPr>
                <w:ilvl w:val="0"/>
                <w:numId w:val="38"/>
              </w:numPr>
              <w:rPr>
                <w:sz w:val="20"/>
              </w:rPr>
            </w:pPr>
            <w:bookmarkStart w:id="0" w:name="_GoBack"/>
            <w:bookmarkEnd w:id="0"/>
            <w:r w:rsidRPr="0032268D">
              <w:rPr>
                <w:sz w:val="20"/>
              </w:rPr>
              <w:t>Expectations for group work, seatwork and other activities.</w:t>
            </w:r>
          </w:p>
        </w:tc>
        <w:tc>
          <w:tcPr>
            <w:tcW w:w="4860" w:type="dxa"/>
          </w:tcPr>
          <w:p w:rsidR="000516CF" w:rsidRPr="0032268D" w:rsidRDefault="003E4B9C" w:rsidP="000516CF">
            <w:pPr>
              <w:rPr>
                <w:sz w:val="20"/>
              </w:rPr>
            </w:pPr>
            <w:r>
              <w:rPr>
                <w:sz w:val="20"/>
              </w:rPr>
              <w:t xml:space="preserve">With these established practices the class runs very smoothly. Students know to email Ms. Wright for missed work. Students know to stop whatever they are doing when she says, “Pause please.” Students know to put their name, date and block on each paper and pencils can be sharpened at any time. Students coming in tardy are to hand in their tardy slip and join in with the rest of the class. </w:t>
            </w:r>
            <w:r w:rsidR="002024F2">
              <w:rPr>
                <w:sz w:val="20"/>
              </w:rPr>
              <w:t xml:space="preserve"> All students are expected to participate and in turn there is no problem with students sleeping in class. </w:t>
            </w:r>
          </w:p>
        </w:tc>
      </w:tr>
      <w:tr w:rsidR="000516CF" w:rsidRPr="0032268D">
        <w:tc>
          <w:tcPr>
            <w:tcW w:w="1188" w:type="dxa"/>
            <w:shd w:val="clear" w:color="auto" w:fill="A6A6A6"/>
          </w:tcPr>
          <w:p w:rsidR="000516CF" w:rsidRPr="0032268D" w:rsidRDefault="000516CF" w:rsidP="000516CF">
            <w:pPr>
              <w:rPr>
                <w:sz w:val="20"/>
              </w:rPr>
            </w:pPr>
          </w:p>
        </w:tc>
        <w:tc>
          <w:tcPr>
            <w:tcW w:w="4860" w:type="dxa"/>
            <w:shd w:val="clear" w:color="auto" w:fill="A6A6A6"/>
          </w:tcPr>
          <w:p w:rsidR="000516CF" w:rsidRPr="0032268D" w:rsidRDefault="000516CF" w:rsidP="000516CF">
            <w:pPr>
              <w:rPr>
                <w:b/>
                <w:sz w:val="20"/>
              </w:rPr>
            </w:pPr>
            <w:r w:rsidRPr="0032268D">
              <w:rPr>
                <w:b/>
                <w:sz w:val="20"/>
              </w:rPr>
              <w:t>Physical Environment</w:t>
            </w:r>
          </w:p>
        </w:tc>
        <w:tc>
          <w:tcPr>
            <w:tcW w:w="4860" w:type="dxa"/>
            <w:shd w:val="clear" w:color="auto" w:fill="A6A6A6"/>
          </w:tcPr>
          <w:p w:rsidR="000516CF" w:rsidRPr="0032268D" w:rsidRDefault="000516CF" w:rsidP="000516CF">
            <w:pPr>
              <w:rPr>
                <w:sz w:val="20"/>
              </w:rPr>
            </w:pPr>
          </w:p>
        </w:tc>
      </w:tr>
      <w:tr w:rsidR="000516CF" w:rsidRPr="0032268D">
        <w:tc>
          <w:tcPr>
            <w:tcW w:w="1188" w:type="dxa"/>
          </w:tcPr>
          <w:p w:rsidR="000516CF" w:rsidRDefault="002024F2" w:rsidP="000516CF">
            <w:pPr>
              <w:rPr>
                <w:sz w:val="20"/>
              </w:rPr>
            </w:pPr>
            <w:r>
              <w:rPr>
                <w:sz w:val="20"/>
              </w:rPr>
              <w:sym w:font="Wingdings" w:char="F0FC"/>
            </w:r>
          </w:p>
          <w:p w:rsidR="002024F2" w:rsidRDefault="002024F2" w:rsidP="000516CF">
            <w:pPr>
              <w:rPr>
                <w:sz w:val="20"/>
              </w:rPr>
            </w:pPr>
            <w:r>
              <w:rPr>
                <w:sz w:val="20"/>
              </w:rPr>
              <w:sym w:font="Wingdings" w:char="F0FC"/>
            </w:r>
          </w:p>
          <w:p w:rsidR="002024F2" w:rsidRDefault="002024F2" w:rsidP="000516CF">
            <w:pPr>
              <w:rPr>
                <w:sz w:val="20"/>
              </w:rPr>
            </w:pPr>
            <w:r>
              <w:rPr>
                <w:sz w:val="20"/>
              </w:rPr>
              <w:sym w:font="Wingdings" w:char="F0FC"/>
            </w:r>
          </w:p>
          <w:p w:rsidR="002024F2" w:rsidRDefault="002024F2" w:rsidP="000516CF">
            <w:pPr>
              <w:rPr>
                <w:sz w:val="20"/>
              </w:rPr>
            </w:pPr>
          </w:p>
          <w:p w:rsidR="002024F2" w:rsidRDefault="002024F2" w:rsidP="000516CF">
            <w:pPr>
              <w:rPr>
                <w:sz w:val="20"/>
              </w:rPr>
            </w:pPr>
            <w:r>
              <w:rPr>
                <w:sz w:val="20"/>
              </w:rPr>
              <w:sym w:font="Wingdings" w:char="F0FC"/>
            </w:r>
          </w:p>
          <w:p w:rsidR="002024F2" w:rsidRDefault="002024F2" w:rsidP="000516CF">
            <w:pPr>
              <w:rPr>
                <w:sz w:val="20"/>
              </w:rPr>
            </w:pPr>
          </w:p>
          <w:p w:rsidR="002024F2" w:rsidRPr="0032268D" w:rsidRDefault="002024F2" w:rsidP="000516CF">
            <w:pPr>
              <w:rPr>
                <w:sz w:val="20"/>
              </w:rPr>
            </w:pPr>
            <w:r>
              <w:rPr>
                <w:sz w:val="20"/>
              </w:rPr>
              <w:sym w:font="Wingdings" w:char="F0FC"/>
            </w:r>
          </w:p>
        </w:tc>
        <w:tc>
          <w:tcPr>
            <w:tcW w:w="4860" w:type="dxa"/>
          </w:tcPr>
          <w:p w:rsidR="000516CF" w:rsidRPr="0032268D" w:rsidRDefault="000516CF" w:rsidP="000516CF">
            <w:pPr>
              <w:numPr>
                <w:ilvl w:val="0"/>
                <w:numId w:val="43"/>
              </w:numPr>
              <w:rPr>
                <w:sz w:val="20"/>
              </w:rPr>
            </w:pPr>
            <w:r w:rsidRPr="0032268D">
              <w:rPr>
                <w:sz w:val="20"/>
              </w:rPr>
              <w:t>All students can see presentation of instruction.</w:t>
            </w:r>
          </w:p>
          <w:p w:rsidR="000516CF" w:rsidRPr="0032268D" w:rsidRDefault="000516CF" w:rsidP="000516CF">
            <w:pPr>
              <w:numPr>
                <w:ilvl w:val="0"/>
                <w:numId w:val="43"/>
              </w:numPr>
              <w:rPr>
                <w:sz w:val="20"/>
              </w:rPr>
            </w:pPr>
            <w:r w:rsidRPr="0032268D">
              <w:rPr>
                <w:sz w:val="20"/>
              </w:rPr>
              <w:t>Teacher can observe all students at all times.</w:t>
            </w:r>
          </w:p>
          <w:p w:rsidR="000516CF" w:rsidRPr="0032268D" w:rsidRDefault="000516CF" w:rsidP="000516CF">
            <w:pPr>
              <w:numPr>
                <w:ilvl w:val="0"/>
                <w:numId w:val="43"/>
              </w:numPr>
              <w:rPr>
                <w:sz w:val="20"/>
              </w:rPr>
            </w:pPr>
            <w:r w:rsidRPr="0032268D">
              <w:rPr>
                <w:sz w:val="20"/>
              </w:rPr>
              <w:t>Furniture arranged to facilitate learning and maximize space.</w:t>
            </w:r>
          </w:p>
          <w:p w:rsidR="000516CF" w:rsidRPr="0032268D" w:rsidRDefault="000516CF" w:rsidP="000516CF">
            <w:pPr>
              <w:numPr>
                <w:ilvl w:val="0"/>
                <w:numId w:val="43"/>
              </w:numPr>
              <w:rPr>
                <w:sz w:val="20"/>
              </w:rPr>
            </w:pPr>
            <w:r w:rsidRPr="0032268D">
              <w:rPr>
                <w:sz w:val="20"/>
              </w:rPr>
              <w:t>Classroom is attractive, bulletin boards are current and student work is displayed.</w:t>
            </w:r>
          </w:p>
          <w:p w:rsidR="000516CF" w:rsidRPr="0032268D" w:rsidRDefault="000516CF" w:rsidP="000516CF">
            <w:pPr>
              <w:numPr>
                <w:ilvl w:val="0"/>
                <w:numId w:val="43"/>
              </w:numPr>
              <w:rPr>
                <w:sz w:val="20"/>
              </w:rPr>
            </w:pPr>
            <w:r w:rsidRPr="0032268D">
              <w:rPr>
                <w:sz w:val="20"/>
              </w:rPr>
              <w:t>Frequently used materials are accessible.</w:t>
            </w:r>
          </w:p>
        </w:tc>
        <w:tc>
          <w:tcPr>
            <w:tcW w:w="4860" w:type="dxa"/>
          </w:tcPr>
          <w:p w:rsidR="000516CF" w:rsidRPr="0032268D" w:rsidRDefault="002024F2" w:rsidP="000516CF">
            <w:pPr>
              <w:rPr>
                <w:sz w:val="20"/>
              </w:rPr>
            </w:pPr>
            <w:r>
              <w:rPr>
                <w:sz w:val="20"/>
              </w:rPr>
              <w:t xml:space="preserve">The desks are arranged in quads with no student’s back to the board. The bulletin board shows linear equations (I made it!) and on the wall hangs exemplary student work. The class set of calculators are used daily and they are always found at the front of the room. </w:t>
            </w:r>
          </w:p>
        </w:tc>
      </w:tr>
      <w:tr w:rsidR="000516CF" w:rsidRPr="0032268D">
        <w:tc>
          <w:tcPr>
            <w:tcW w:w="1188" w:type="dxa"/>
            <w:shd w:val="clear" w:color="auto" w:fill="A6A6A6"/>
          </w:tcPr>
          <w:p w:rsidR="000516CF" w:rsidRPr="0032268D" w:rsidRDefault="000516CF" w:rsidP="000516CF">
            <w:pPr>
              <w:rPr>
                <w:sz w:val="20"/>
              </w:rPr>
            </w:pPr>
          </w:p>
        </w:tc>
        <w:tc>
          <w:tcPr>
            <w:tcW w:w="4860" w:type="dxa"/>
            <w:shd w:val="clear" w:color="auto" w:fill="A6A6A6"/>
          </w:tcPr>
          <w:p w:rsidR="000516CF" w:rsidRPr="0032268D" w:rsidRDefault="000516CF" w:rsidP="000516CF">
            <w:pPr>
              <w:rPr>
                <w:b/>
                <w:sz w:val="20"/>
              </w:rPr>
            </w:pPr>
            <w:r w:rsidRPr="0032268D">
              <w:rPr>
                <w:b/>
                <w:sz w:val="20"/>
              </w:rPr>
              <w:t>Instruction and academic work</w:t>
            </w:r>
          </w:p>
        </w:tc>
        <w:tc>
          <w:tcPr>
            <w:tcW w:w="4860" w:type="dxa"/>
            <w:shd w:val="clear" w:color="auto" w:fill="A6A6A6"/>
          </w:tcPr>
          <w:p w:rsidR="000516CF" w:rsidRPr="0032268D" w:rsidRDefault="000516CF" w:rsidP="000516CF">
            <w:pPr>
              <w:rPr>
                <w:sz w:val="20"/>
              </w:rPr>
            </w:pPr>
          </w:p>
        </w:tc>
      </w:tr>
      <w:tr w:rsidR="000516CF" w:rsidRPr="0032268D">
        <w:tc>
          <w:tcPr>
            <w:tcW w:w="1188" w:type="dxa"/>
          </w:tcPr>
          <w:p w:rsidR="000516CF" w:rsidRDefault="000516CF" w:rsidP="000516CF">
            <w:pPr>
              <w:rPr>
                <w:sz w:val="20"/>
              </w:rPr>
            </w:pPr>
          </w:p>
          <w:p w:rsidR="00C37FBE" w:rsidRDefault="00C37FBE" w:rsidP="000516CF">
            <w:pPr>
              <w:rPr>
                <w:sz w:val="20"/>
              </w:rPr>
            </w:pPr>
            <w:r>
              <w:rPr>
                <w:sz w:val="20"/>
              </w:rPr>
              <w:sym w:font="Wingdings" w:char="00FC"/>
            </w:r>
          </w:p>
          <w:p w:rsidR="00C37FBE" w:rsidRDefault="00C37FBE" w:rsidP="000516CF">
            <w:pPr>
              <w:rPr>
                <w:sz w:val="20"/>
              </w:rPr>
            </w:pPr>
            <w:r>
              <w:rPr>
                <w:sz w:val="20"/>
              </w:rPr>
              <w:sym w:font="Wingdings" w:char="00FC"/>
            </w:r>
          </w:p>
          <w:p w:rsidR="00C37FBE" w:rsidRDefault="00C37FBE" w:rsidP="000516CF">
            <w:pPr>
              <w:rPr>
                <w:sz w:val="20"/>
              </w:rPr>
            </w:pPr>
          </w:p>
          <w:p w:rsidR="00C37FBE" w:rsidRDefault="00C37FBE" w:rsidP="000516CF">
            <w:pPr>
              <w:rPr>
                <w:sz w:val="20"/>
              </w:rPr>
            </w:pPr>
            <w:r>
              <w:rPr>
                <w:sz w:val="20"/>
              </w:rPr>
              <w:sym w:font="Wingdings" w:char="00FC"/>
            </w:r>
          </w:p>
          <w:p w:rsidR="00C37FBE" w:rsidRDefault="00C37FBE" w:rsidP="000516CF">
            <w:pPr>
              <w:rPr>
                <w:sz w:val="20"/>
              </w:rPr>
            </w:pPr>
          </w:p>
          <w:p w:rsidR="00C37FBE" w:rsidRDefault="00C37FBE" w:rsidP="000516CF">
            <w:pPr>
              <w:rPr>
                <w:sz w:val="20"/>
              </w:rPr>
            </w:pPr>
            <w:r>
              <w:rPr>
                <w:sz w:val="20"/>
              </w:rPr>
              <w:sym w:font="Wingdings" w:char="00FC"/>
            </w:r>
          </w:p>
          <w:p w:rsidR="00C37FBE" w:rsidRDefault="00C37FBE" w:rsidP="000516CF">
            <w:pPr>
              <w:rPr>
                <w:sz w:val="20"/>
              </w:rPr>
            </w:pPr>
            <w:r>
              <w:rPr>
                <w:sz w:val="20"/>
              </w:rPr>
              <w:sym w:font="Wingdings" w:char="00FC"/>
            </w:r>
          </w:p>
          <w:p w:rsidR="00C37FBE" w:rsidRDefault="00C37FBE" w:rsidP="000516CF">
            <w:pPr>
              <w:rPr>
                <w:sz w:val="20"/>
              </w:rPr>
            </w:pPr>
            <w:r>
              <w:rPr>
                <w:sz w:val="20"/>
              </w:rPr>
              <w:sym w:font="Wingdings" w:char="00FC"/>
            </w:r>
          </w:p>
          <w:p w:rsidR="00C37FBE" w:rsidRDefault="00C37FBE" w:rsidP="000516CF">
            <w:pPr>
              <w:rPr>
                <w:sz w:val="20"/>
              </w:rPr>
            </w:pPr>
            <w:r>
              <w:rPr>
                <w:sz w:val="20"/>
              </w:rPr>
              <w:sym w:font="Wingdings" w:char="00FC"/>
            </w:r>
          </w:p>
          <w:p w:rsidR="00C37FBE" w:rsidRDefault="00C37FBE" w:rsidP="000516CF">
            <w:pPr>
              <w:rPr>
                <w:sz w:val="20"/>
              </w:rPr>
            </w:pPr>
          </w:p>
          <w:p w:rsidR="00C37FBE" w:rsidRDefault="00C37FBE" w:rsidP="000516CF">
            <w:pPr>
              <w:rPr>
                <w:sz w:val="20"/>
              </w:rPr>
            </w:pPr>
            <w:r>
              <w:rPr>
                <w:sz w:val="20"/>
              </w:rPr>
              <w:sym w:font="Wingdings" w:char="00FC"/>
            </w:r>
          </w:p>
          <w:p w:rsidR="00C37FBE" w:rsidRPr="0032268D" w:rsidRDefault="00C37FBE" w:rsidP="000516CF">
            <w:pPr>
              <w:rPr>
                <w:sz w:val="20"/>
              </w:rPr>
            </w:pPr>
            <w:r>
              <w:rPr>
                <w:sz w:val="20"/>
              </w:rPr>
              <w:sym w:font="Wingdings" w:char="00FC"/>
            </w:r>
          </w:p>
        </w:tc>
        <w:tc>
          <w:tcPr>
            <w:tcW w:w="4860" w:type="dxa"/>
          </w:tcPr>
          <w:p w:rsidR="000516CF" w:rsidRPr="0032268D" w:rsidRDefault="000516CF" w:rsidP="000516CF">
            <w:pPr>
              <w:rPr>
                <w:sz w:val="20"/>
              </w:rPr>
            </w:pPr>
            <w:r w:rsidRPr="0032268D">
              <w:rPr>
                <w:sz w:val="20"/>
              </w:rPr>
              <w:t>Teacher</w:t>
            </w:r>
          </w:p>
          <w:p w:rsidR="000516CF" w:rsidRPr="0032268D" w:rsidRDefault="000516CF" w:rsidP="000516CF">
            <w:pPr>
              <w:pStyle w:val="ColorfulList-Accent11"/>
              <w:numPr>
                <w:ilvl w:val="0"/>
                <w:numId w:val="40"/>
              </w:numPr>
              <w:rPr>
                <w:sz w:val="20"/>
              </w:rPr>
            </w:pPr>
            <w:r w:rsidRPr="0032268D">
              <w:rPr>
                <w:sz w:val="20"/>
              </w:rPr>
              <w:t>Varied teaching strategies.</w:t>
            </w:r>
          </w:p>
          <w:p w:rsidR="000516CF" w:rsidRPr="0032268D" w:rsidRDefault="000516CF" w:rsidP="000516CF">
            <w:pPr>
              <w:pStyle w:val="ColorfulList-Accent11"/>
              <w:numPr>
                <w:ilvl w:val="0"/>
                <w:numId w:val="40"/>
              </w:numPr>
              <w:rPr>
                <w:sz w:val="20"/>
              </w:rPr>
            </w:pPr>
            <w:r w:rsidRPr="0032268D">
              <w:rPr>
                <w:sz w:val="20"/>
              </w:rPr>
              <w:t>Well-planned lessons at appropriate level for students.</w:t>
            </w:r>
          </w:p>
          <w:p w:rsidR="000516CF" w:rsidRPr="0032268D" w:rsidRDefault="000516CF" w:rsidP="000516CF">
            <w:pPr>
              <w:pStyle w:val="ColorfulList-Accent11"/>
              <w:numPr>
                <w:ilvl w:val="0"/>
                <w:numId w:val="40"/>
              </w:numPr>
              <w:rPr>
                <w:sz w:val="20"/>
              </w:rPr>
            </w:pPr>
            <w:r w:rsidRPr="0032268D">
              <w:rPr>
                <w:sz w:val="20"/>
              </w:rPr>
              <w:t>Assignments are relevant and meaningful to students.</w:t>
            </w:r>
          </w:p>
          <w:p w:rsidR="000516CF" w:rsidRPr="0032268D" w:rsidRDefault="000516CF" w:rsidP="000516CF">
            <w:pPr>
              <w:pStyle w:val="ColorfulList-Accent11"/>
              <w:numPr>
                <w:ilvl w:val="0"/>
                <w:numId w:val="40"/>
              </w:numPr>
              <w:rPr>
                <w:sz w:val="20"/>
              </w:rPr>
            </w:pPr>
            <w:r w:rsidRPr="0032268D">
              <w:rPr>
                <w:sz w:val="20"/>
              </w:rPr>
              <w:t>Clear questions/directions/instructions.</w:t>
            </w:r>
          </w:p>
          <w:p w:rsidR="000516CF" w:rsidRPr="0032268D" w:rsidRDefault="000516CF" w:rsidP="000516CF">
            <w:pPr>
              <w:pStyle w:val="ColorfulList-Accent11"/>
              <w:numPr>
                <w:ilvl w:val="0"/>
                <w:numId w:val="40"/>
              </w:numPr>
              <w:rPr>
                <w:sz w:val="20"/>
              </w:rPr>
            </w:pPr>
            <w:r w:rsidRPr="0032268D">
              <w:rPr>
                <w:sz w:val="20"/>
              </w:rPr>
              <w:t>Balanced interactions with students.</w:t>
            </w:r>
          </w:p>
          <w:p w:rsidR="000516CF" w:rsidRPr="0032268D" w:rsidRDefault="000516CF" w:rsidP="000516CF">
            <w:pPr>
              <w:pStyle w:val="ColorfulList-Accent11"/>
              <w:numPr>
                <w:ilvl w:val="0"/>
                <w:numId w:val="40"/>
              </w:numPr>
              <w:rPr>
                <w:sz w:val="20"/>
              </w:rPr>
            </w:pPr>
            <w:r w:rsidRPr="0032268D">
              <w:rPr>
                <w:sz w:val="20"/>
              </w:rPr>
              <w:t>Circulates around the classroom.</w:t>
            </w:r>
          </w:p>
          <w:p w:rsidR="000516CF" w:rsidRPr="0032268D" w:rsidRDefault="000516CF" w:rsidP="000516CF">
            <w:pPr>
              <w:pStyle w:val="ColorfulList-Accent11"/>
              <w:numPr>
                <w:ilvl w:val="0"/>
                <w:numId w:val="40"/>
              </w:numPr>
              <w:rPr>
                <w:sz w:val="20"/>
              </w:rPr>
            </w:pPr>
            <w:r w:rsidRPr="0032268D">
              <w:rPr>
                <w:sz w:val="20"/>
              </w:rPr>
              <w:t>Utilizes formative assessment to guide the lesson.</w:t>
            </w:r>
          </w:p>
          <w:p w:rsidR="000516CF" w:rsidRPr="0032268D" w:rsidRDefault="000516CF" w:rsidP="000516CF">
            <w:pPr>
              <w:pStyle w:val="ColorfulList-Accent11"/>
              <w:numPr>
                <w:ilvl w:val="0"/>
                <w:numId w:val="40"/>
              </w:numPr>
              <w:rPr>
                <w:sz w:val="20"/>
              </w:rPr>
            </w:pPr>
            <w:r w:rsidRPr="0032268D">
              <w:rPr>
                <w:sz w:val="20"/>
              </w:rPr>
              <w:t>Positive atmosphere and expectation for success.</w:t>
            </w:r>
          </w:p>
          <w:p w:rsidR="000516CF" w:rsidRPr="0032268D" w:rsidRDefault="000516CF" w:rsidP="000516CF">
            <w:pPr>
              <w:pStyle w:val="ColorfulList-Accent11"/>
              <w:numPr>
                <w:ilvl w:val="0"/>
                <w:numId w:val="40"/>
              </w:numPr>
              <w:rPr>
                <w:sz w:val="20"/>
              </w:rPr>
            </w:pPr>
            <w:r w:rsidRPr="0032268D">
              <w:rPr>
                <w:sz w:val="20"/>
              </w:rPr>
              <w:t>Appropriate praise-tell them when they excel and how to improve.</w:t>
            </w:r>
          </w:p>
        </w:tc>
        <w:tc>
          <w:tcPr>
            <w:tcW w:w="4860" w:type="dxa"/>
          </w:tcPr>
          <w:p w:rsidR="000516CF" w:rsidRPr="0032268D" w:rsidRDefault="00C37FBE" w:rsidP="000516CF">
            <w:pPr>
              <w:rPr>
                <w:sz w:val="20"/>
              </w:rPr>
            </w:pPr>
            <w:r>
              <w:rPr>
                <w:sz w:val="20"/>
              </w:rPr>
              <w:t>The lessons change from day to day incorporating different techniques</w:t>
            </w:r>
            <w:r w:rsidR="004F7A12">
              <w:rPr>
                <w:sz w:val="20"/>
              </w:rPr>
              <w:t xml:space="preserve"> and various teaching </w:t>
            </w:r>
            <w:proofErr w:type="gramStart"/>
            <w:r w:rsidR="004F7A12">
              <w:rPr>
                <w:sz w:val="20"/>
              </w:rPr>
              <w:t>strategies,</w:t>
            </w:r>
            <w:proofErr w:type="gramEnd"/>
            <w:r w:rsidR="004F7A12">
              <w:rPr>
                <w:sz w:val="20"/>
              </w:rPr>
              <w:t xml:space="preserve"> this caters to multiple learning styles. The lessons are able to be completed by the students but do provide a necessary level of challenge. The directions are clear so the students understand what it is they are to be doing. The room is set up to allow for easy circulating, this keeps the level of off-</w:t>
            </w:r>
            <w:proofErr w:type="spellStart"/>
            <w:r w:rsidR="004F7A12">
              <w:rPr>
                <w:sz w:val="20"/>
              </w:rPr>
              <w:t>taskness</w:t>
            </w:r>
            <w:proofErr w:type="spellEnd"/>
            <w:r w:rsidR="004F7A12">
              <w:rPr>
                <w:sz w:val="20"/>
              </w:rPr>
              <w:t xml:space="preserve"> to a minimum. Formative assessment is used frequently by way of clickers and the teacher is able to adapt the lesson immediately. The classroom has an overall positive feeling about it. There is nothing wrong with an incorrect answer. It is encouraged that you join in on the conversation so you can get feedback and improve. </w:t>
            </w:r>
          </w:p>
        </w:tc>
      </w:tr>
      <w:tr w:rsidR="000516CF" w:rsidRPr="0032268D">
        <w:tc>
          <w:tcPr>
            <w:tcW w:w="1188" w:type="dxa"/>
          </w:tcPr>
          <w:p w:rsidR="000516CF" w:rsidRDefault="000516CF" w:rsidP="000516CF">
            <w:pPr>
              <w:rPr>
                <w:sz w:val="20"/>
              </w:rPr>
            </w:pPr>
          </w:p>
          <w:p w:rsidR="004F7A12" w:rsidRDefault="004F7A12" w:rsidP="000516CF">
            <w:pPr>
              <w:rPr>
                <w:sz w:val="20"/>
              </w:rPr>
            </w:pPr>
            <w:r>
              <w:rPr>
                <w:sz w:val="20"/>
              </w:rPr>
              <w:sym w:font="Wingdings" w:char="00FC"/>
            </w:r>
          </w:p>
          <w:p w:rsidR="004F7A12" w:rsidRPr="0032268D" w:rsidRDefault="004F7A12" w:rsidP="000516CF">
            <w:pPr>
              <w:rPr>
                <w:sz w:val="20"/>
              </w:rPr>
            </w:pPr>
            <w:r>
              <w:rPr>
                <w:sz w:val="20"/>
              </w:rPr>
              <w:sym w:font="Wingdings" w:char="00FC"/>
            </w:r>
          </w:p>
        </w:tc>
        <w:tc>
          <w:tcPr>
            <w:tcW w:w="4860" w:type="dxa"/>
          </w:tcPr>
          <w:p w:rsidR="000516CF" w:rsidRPr="0032268D" w:rsidRDefault="000516CF" w:rsidP="000516CF">
            <w:pPr>
              <w:rPr>
                <w:sz w:val="20"/>
              </w:rPr>
            </w:pPr>
            <w:r w:rsidRPr="0032268D">
              <w:rPr>
                <w:sz w:val="20"/>
              </w:rPr>
              <w:t>Student</w:t>
            </w:r>
          </w:p>
          <w:p w:rsidR="000516CF" w:rsidRPr="0032268D" w:rsidRDefault="000516CF" w:rsidP="000516CF">
            <w:pPr>
              <w:pStyle w:val="ColorfulList-Accent11"/>
              <w:numPr>
                <w:ilvl w:val="0"/>
                <w:numId w:val="39"/>
              </w:numPr>
              <w:rPr>
                <w:sz w:val="20"/>
              </w:rPr>
            </w:pPr>
            <w:r w:rsidRPr="0032268D">
              <w:rPr>
                <w:sz w:val="20"/>
              </w:rPr>
              <w:t>Attentive and on task.</w:t>
            </w:r>
          </w:p>
          <w:p w:rsidR="000516CF" w:rsidRPr="0032268D" w:rsidRDefault="000516CF" w:rsidP="000516CF">
            <w:pPr>
              <w:pStyle w:val="ColorfulList-Accent11"/>
              <w:numPr>
                <w:ilvl w:val="0"/>
                <w:numId w:val="39"/>
              </w:numPr>
              <w:rPr>
                <w:sz w:val="20"/>
              </w:rPr>
            </w:pPr>
            <w:r w:rsidRPr="0032268D">
              <w:rPr>
                <w:sz w:val="20"/>
              </w:rPr>
              <w:t>Accountable for their work.</w:t>
            </w:r>
          </w:p>
        </w:tc>
        <w:tc>
          <w:tcPr>
            <w:tcW w:w="4860" w:type="dxa"/>
          </w:tcPr>
          <w:p w:rsidR="000516CF" w:rsidRPr="0032268D" w:rsidRDefault="004F7A12" w:rsidP="000516CF">
            <w:pPr>
              <w:rPr>
                <w:sz w:val="20"/>
              </w:rPr>
            </w:pPr>
            <w:r>
              <w:rPr>
                <w:sz w:val="20"/>
              </w:rPr>
              <w:t xml:space="preserve">The students follow directions and try problems on their own when asked to. This stems from set routines and procedures. Students are expected to try the problems and so they do and there is generally 100% class participation. </w:t>
            </w:r>
          </w:p>
        </w:tc>
      </w:tr>
    </w:tbl>
    <w:p w:rsidR="000516CF" w:rsidRPr="0032268D" w:rsidRDefault="000516CF">
      <w:r w:rsidRPr="0032268D">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4860"/>
        <w:gridCol w:w="4860"/>
      </w:tblGrid>
      <w:tr w:rsidR="000516CF" w:rsidRPr="0032268D">
        <w:tc>
          <w:tcPr>
            <w:tcW w:w="1188" w:type="dxa"/>
            <w:shd w:val="clear" w:color="auto" w:fill="A6A6A6"/>
          </w:tcPr>
          <w:p w:rsidR="000516CF" w:rsidRPr="0032268D" w:rsidRDefault="000516CF" w:rsidP="000516CF">
            <w:pPr>
              <w:rPr>
                <w:sz w:val="20"/>
              </w:rPr>
            </w:pPr>
          </w:p>
        </w:tc>
        <w:tc>
          <w:tcPr>
            <w:tcW w:w="4860" w:type="dxa"/>
            <w:shd w:val="clear" w:color="auto" w:fill="A6A6A6"/>
          </w:tcPr>
          <w:p w:rsidR="000516CF" w:rsidRPr="0032268D" w:rsidRDefault="000516CF" w:rsidP="000516CF">
            <w:pPr>
              <w:rPr>
                <w:b/>
                <w:sz w:val="20"/>
              </w:rPr>
            </w:pPr>
            <w:r w:rsidRPr="0032268D">
              <w:rPr>
                <w:b/>
                <w:sz w:val="20"/>
              </w:rPr>
              <w:t>Discipline</w:t>
            </w:r>
          </w:p>
        </w:tc>
        <w:tc>
          <w:tcPr>
            <w:tcW w:w="4860" w:type="dxa"/>
            <w:shd w:val="clear" w:color="auto" w:fill="A6A6A6"/>
          </w:tcPr>
          <w:p w:rsidR="000516CF" w:rsidRPr="0032268D" w:rsidRDefault="000516CF" w:rsidP="000516CF">
            <w:pPr>
              <w:rPr>
                <w:sz w:val="20"/>
              </w:rPr>
            </w:pPr>
          </w:p>
        </w:tc>
      </w:tr>
      <w:tr w:rsidR="000516CF" w:rsidRPr="0032268D">
        <w:tc>
          <w:tcPr>
            <w:tcW w:w="1188" w:type="dxa"/>
          </w:tcPr>
          <w:p w:rsidR="000516CF" w:rsidRDefault="000516CF" w:rsidP="000516CF">
            <w:pPr>
              <w:rPr>
                <w:sz w:val="20"/>
              </w:rPr>
            </w:pPr>
          </w:p>
          <w:p w:rsidR="00432853" w:rsidRDefault="00432853" w:rsidP="000516CF">
            <w:pPr>
              <w:rPr>
                <w:sz w:val="20"/>
              </w:rPr>
            </w:pPr>
            <w:r>
              <w:rPr>
                <w:sz w:val="20"/>
              </w:rPr>
              <w:sym w:font="Wingdings" w:char="00FC"/>
            </w:r>
          </w:p>
          <w:p w:rsidR="00432853" w:rsidRDefault="00432853" w:rsidP="000516CF">
            <w:pPr>
              <w:rPr>
                <w:sz w:val="20"/>
              </w:rPr>
            </w:pPr>
            <w:r>
              <w:rPr>
                <w:sz w:val="20"/>
              </w:rPr>
              <w:sym w:font="Wingdings" w:char="00FC"/>
            </w:r>
          </w:p>
          <w:p w:rsidR="00432853" w:rsidRDefault="00432853" w:rsidP="000516CF">
            <w:pPr>
              <w:rPr>
                <w:sz w:val="20"/>
              </w:rPr>
            </w:pPr>
            <w:r>
              <w:rPr>
                <w:sz w:val="20"/>
              </w:rPr>
              <w:sym w:font="Wingdings" w:char="00FC"/>
            </w:r>
          </w:p>
          <w:p w:rsidR="00432853" w:rsidRDefault="00432853" w:rsidP="000516CF">
            <w:pPr>
              <w:rPr>
                <w:sz w:val="20"/>
              </w:rPr>
            </w:pPr>
            <w:r>
              <w:rPr>
                <w:sz w:val="20"/>
              </w:rPr>
              <w:sym w:font="Wingdings" w:char="00FC"/>
            </w:r>
          </w:p>
          <w:p w:rsidR="00432853" w:rsidRDefault="00432853" w:rsidP="000516CF">
            <w:pPr>
              <w:rPr>
                <w:sz w:val="20"/>
              </w:rPr>
            </w:pPr>
            <w:r>
              <w:rPr>
                <w:sz w:val="20"/>
              </w:rPr>
              <w:sym w:font="Wingdings" w:char="00FC"/>
            </w:r>
          </w:p>
          <w:p w:rsidR="00432853" w:rsidRPr="0032268D" w:rsidRDefault="00432853" w:rsidP="000516CF">
            <w:pPr>
              <w:rPr>
                <w:sz w:val="20"/>
              </w:rPr>
            </w:pPr>
            <w:r>
              <w:rPr>
                <w:sz w:val="20"/>
              </w:rPr>
              <w:sym w:font="Wingdings" w:char="00FC"/>
            </w:r>
          </w:p>
        </w:tc>
        <w:tc>
          <w:tcPr>
            <w:tcW w:w="4860" w:type="dxa"/>
          </w:tcPr>
          <w:p w:rsidR="000516CF" w:rsidRPr="0032268D" w:rsidRDefault="000516CF" w:rsidP="000516CF">
            <w:pPr>
              <w:rPr>
                <w:sz w:val="20"/>
              </w:rPr>
            </w:pPr>
            <w:r w:rsidRPr="0032268D">
              <w:rPr>
                <w:sz w:val="20"/>
              </w:rPr>
              <w:t>Teacher</w:t>
            </w:r>
          </w:p>
          <w:p w:rsidR="000516CF" w:rsidRPr="0032268D" w:rsidRDefault="000516CF" w:rsidP="000516CF">
            <w:pPr>
              <w:pStyle w:val="ColorfulList-Accent11"/>
              <w:numPr>
                <w:ilvl w:val="0"/>
                <w:numId w:val="41"/>
              </w:numPr>
              <w:rPr>
                <w:sz w:val="20"/>
              </w:rPr>
            </w:pPr>
            <w:r w:rsidRPr="0032268D">
              <w:rPr>
                <w:sz w:val="20"/>
              </w:rPr>
              <w:t>Calm, fair and consistent in word and deed.</w:t>
            </w:r>
          </w:p>
          <w:p w:rsidR="000516CF" w:rsidRPr="0032268D" w:rsidRDefault="000516CF" w:rsidP="000516CF">
            <w:pPr>
              <w:pStyle w:val="ColorfulList-Accent11"/>
              <w:numPr>
                <w:ilvl w:val="0"/>
                <w:numId w:val="41"/>
              </w:numPr>
              <w:rPr>
                <w:sz w:val="20"/>
              </w:rPr>
            </w:pPr>
            <w:r w:rsidRPr="0032268D">
              <w:rPr>
                <w:sz w:val="20"/>
              </w:rPr>
              <w:t>Models positive behavior.</w:t>
            </w:r>
          </w:p>
          <w:p w:rsidR="000516CF" w:rsidRPr="0032268D" w:rsidRDefault="000516CF" w:rsidP="000516CF">
            <w:pPr>
              <w:pStyle w:val="ColorfulList-Accent11"/>
              <w:numPr>
                <w:ilvl w:val="0"/>
                <w:numId w:val="41"/>
              </w:numPr>
              <w:rPr>
                <w:sz w:val="20"/>
              </w:rPr>
            </w:pPr>
            <w:r w:rsidRPr="0032268D">
              <w:rPr>
                <w:sz w:val="20"/>
              </w:rPr>
              <w:t>Knows students’ names.</w:t>
            </w:r>
          </w:p>
          <w:p w:rsidR="000516CF" w:rsidRPr="0032268D" w:rsidRDefault="000516CF" w:rsidP="000516CF">
            <w:pPr>
              <w:pStyle w:val="ColorfulList-Accent11"/>
              <w:numPr>
                <w:ilvl w:val="0"/>
                <w:numId w:val="41"/>
              </w:numPr>
              <w:rPr>
                <w:sz w:val="20"/>
              </w:rPr>
            </w:pPr>
            <w:r w:rsidRPr="0032268D">
              <w:rPr>
                <w:sz w:val="20"/>
              </w:rPr>
              <w:t>Demonstrates respect for students.</w:t>
            </w:r>
          </w:p>
          <w:p w:rsidR="000516CF" w:rsidRPr="0032268D" w:rsidRDefault="000516CF" w:rsidP="000516CF">
            <w:pPr>
              <w:pStyle w:val="ColorfulList-Accent11"/>
              <w:numPr>
                <w:ilvl w:val="0"/>
                <w:numId w:val="41"/>
              </w:numPr>
              <w:rPr>
                <w:sz w:val="20"/>
              </w:rPr>
            </w:pPr>
            <w:r w:rsidRPr="0032268D">
              <w:rPr>
                <w:sz w:val="20"/>
              </w:rPr>
              <w:t>Addresses conflict quickly and positively.</w:t>
            </w:r>
          </w:p>
          <w:p w:rsidR="000516CF" w:rsidRPr="0032268D" w:rsidRDefault="000516CF" w:rsidP="000516CF">
            <w:pPr>
              <w:pStyle w:val="ColorfulList-Accent11"/>
              <w:numPr>
                <w:ilvl w:val="0"/>
                <w:numId w:val="41"/>
              </w:numPr>
              <w:rPr>
                <w:sz w:val="20"/>
              </w:rPr>
            </w:pPr>
            <w:r w:rsidRPr="0032268D">
              <w:rPr>
                <w:sz w:val="20"/>
              </w:rPr>
              <w:t>Consequences for inappropriate behavior.</w:t>
            </w:r>
          </w:p>
        </w:tc>
        <w:tc>
          <w:tcPr>
            <w:tcW w:w="4860" w:type="dxa"/>
          </w:tcPr>
          <w:p w:rsidR="000516CF" w:rsidRPr="0032268D" w:rsidRDefault="00432853" w:rsidP="00432853">
            <w:pPr>
              <w:rPr>
                <w:sz w:val="20"/>
              </w:rPr>
            </w:pPr>
            <w:r>
              <w:rPr>
                <w:sz w:val="20"/>
              </w:rPr>
              <w:t xml:space="preserve">Ms. Wright respects the students and in return expects respect back. She is always polite and pleasant and in return the students are less apt to act out towards her. This might be a different case if the teacher was rude and had no respect for the students.  </w:t>
            </w:r>
          </w:p>
        </w:tc>
      </w:tr>
      <w:tr w:rsidR="000516CF" w:rsidRPr="0032268D">
        <w:tc>
          <w:tcPr>
            <w:tcW w:w="1188" w:type="dxa"/>
          </w:tcPr>
          <w:p w:rsidR="000516CF" w:rsidRDefault="000516CF" w:rsidP="000516CF">
            <w:pPr>
              <w:rPr>
                <w:sz w:val="20"/>
              </w:rPr>
            </w:pPr>
          </w:p>
          <w:p w:rsidR="00432853" w:rsidRDefault="00432853" w:rsidP="000516CF">
            <w:pPr>
              <w:rPr>
                <w:sz w:val="20"/>
              </w:rPr>
            </w:pPr>
            <w:r>
              <w:rPr>
                <w:sz w:val="20"/>
              </w:rPr>
              <w:sym w:font="Wingdings" w:char="00FC"/>
            </w:r>
          </w:p>
          <w:p w:rsidR="00432853" w:rsidRDefault="00432853" w:rsidP="000516CF">
            <w:pPr>
              <w:rPr>
                <w:sz w:val="20"/>
              </w:rPr>
            </w:pPr>
            <w:r>
              <w:rPr>
                <w:sz w:val="20"/>
              </w:rPr>
              <w:sym w:font="Wingdings" w:char="00FC"/>
            </w:r>
          </w:p>
          <w:p w:rsidR="00432853" w:rsidRDefault="00432853" w:rsidP="000516CF">
            <w:pPr>
              <w:rPr>
                <w:sz w:val="20"/>
              </w:rPr>
            </w:pPr>
          </w:p>
          <w:p w:rsidR="00432853" w:rsidRPr="0032268D" w:rsidRDefault="00432853" w:rsidP="000516CF">
            <w:pPr>
              <w:rPr>
                <w:sz w:val="20"/>
              </w:rPr>
            </w:pPr>
            <w:r>
              <w:rPr>
                <w:sz w:val="20"/>
              </w:rPr>
              <w:sym w:font="Wingdings" w:char="00FC"/>
            </w:r>
          </w:p>
        </w:tc>
        <w:tc>
          <w:tcPr>
            <w:tcW w:w="4860" w:type="dxa"/>
          </w:tcPr>
          <w:p w:rsidR="000516CF" w:rsidRPr="0032268D" w:rsidRDefault="000516CF" w:rsidP="000516CF">
            <w:pPr>
              <w:rPr>
                <w:sz w:val="20"/>
              </w:rPr>
            </w:pPr>
            <w:r w:rsidRPr="0032268D">
              <w:rPr>
                <w:sz w:val="20"/>
              </w:rPr>
              <w:t>Student</w:t>
            </w:r>
          </w:p>
          <w:p w:rsidR="000516CF" w:rsidRPr="0032268D" w:rsidRDefault="000516CF" w:rsidP="000516CF">
            <w:pPr>
              <w:pStyle w:val="ColorfulList-Accent11"/>
              <w:numPr>
                <w:ilvl w:val="0"/>
                <w:numId w:val="42"/>
              </w:numPr>
              <w:rPr>
                <w:sz w:val="20"/>
              </w:rPr>
            </w:pPr>
            <w:r w:rsidRPr="0032268D">
              <w:rPr>
                <w:sz w:val="20"/>
              </w:rPr>
              <w:t>Understands and has been taught the rules.</w:t>
            </w:r>
          </w:p>
          <w:p w:rsidR="000516CF" w:rsidRPr="0032268D" w:rsidRDefault="000516CF" w:rsidP="000516CF">
            <w:pPr>
              <w:pStyle w:val="ColorfulList-Accent11"/>
              <w:numPr>
                <w:ilvl w:val="0"/>
                <w:numId w:val="42"/>
              </w:numPr>
              <w:rPr>
                <w:sz w:val="20"/>
              </w:rPr>
            </w:pPr>
            <w:r w:rsidRPr="0032268D">
              <w:rPr>
                <w:sz w:val="20"/>
              </w:rPr>
              <w:t>Understands there will be consequences for inappropriate behavior.</w:t>
            </w:r>
          </w:p>
          <w:p w:rsidR="000516CF" w:rsidRPr="0032268D" w:rsidRDefault="000516CF" w:rsidP="000516CF">
            <w:pPr>
              <w:pStyle w:val="ColorfulList-Accent11"/>
              <w:numPr>
                <w:ilvl w:val="0"/>
                <w:numId w:val="42"/>
              </w:numPr>
              <w:rPr>
                <w:sz w:val="20"/>
              </w:rPr>
            </w:pPr>
            <w:r w:rsidRPr="0032268D">
              <w:rPr>
                <w:sz w:val="20"/>
              </w:rPr>
              <w:t>Student takes responsibility for his behavior.</w:t>
            </w:r>
          </w:p>
        </w:tc>
        <w:tc>
          <w:tcPr>
            <w:tcW w:w="4860" w:type="dxa"/>
          </w:tcPr>
          <w:p w:rsidR="000516CF" w:rsidRPr="0032268D" w:rsidRDefault="00432853" w:rsidP="000516CF">
            <w:pPr>
              <w:rPr>
                <w:sz w:val="20"/>
              </w:rPr>
            </w:pPr>
            <w:r>
              <w:rPr>
                <w:sz w:val="20"/>
              </w:rPr>
              <w:t>When students do act out Ms. Wright does implement the appropriate consequence and the students know to expect it. They won’t get away with anything.</w:t>
            </w:r>
          </w:p>
        </w:tc>
      </w:tr>
    </w:tbl>
    <w:p w:rsidR="000516CF" w:rsidRPr="0032268D" w:rsidRDefault="000516CF" w:rsidP="000516CF">
      <w:pPr>
        <w:rPr>
          <w:b/>
          <w:sz w:val="20"/>
          <w:szCs w:val="21"/>
        </w:rPr>
      </w:pPr>
    </w:p>
    <w:p w:rsidR="000516CF" w:rsidRPr="0032268D" w:rsidRDefault="000516CF" w:rsidP="000516CF">
      <w:pPr>
        <w:rPr>
          <w:sz w:val="20"/>
          <w:szCs w:val="21"/>
        </w:rPr>
      </w:pPr>
      <w:r w:rsidRPr="0032268D">
        <w:rPr>
          <w:sz w:val="20"/>
          <w:szCs w:val="21"/>
        </w:rPr>
        <w:t>After observing the classroom and the students’ behavior reflect on the following:</w:t>
      </w:r>
    </w:p>
    <w:p w:rsidR="000516CF" w:rsidRPr="0032268D" w:rsidRDefault="000516CF" w:rsidP="000516CF">
      <w:pPr>
        <w:rPr>
          <w:sz w:val="20"/>
          <w:szCs w:val="21"/>
        </w:rPr>
      </w:pPr>
    </w:p>
    <w:p w:rsidR="000516CF" w:rsidRDefault="000516CF" w:rsidP="000516CF">
      <w:pPr>
        <w:rPr>
          <w:sz w:val="20"/>
        </w:rPr>
      </w:pPr>
      <w:r w:rsidRPr="0032268D">
        <w:rPr>
          <w:sz w:val="20"/>
          <w:szCs w:val="21"/>
        </w:rPr>
        <w:t xml:space="preserve">1. </w:t>
      </w:r>
      <w:r w:rsidR="00666488">
        <w:rPr>
          <w:sz w:val="20"/>
        </w:rPr>
        <w:t>Think about</w:t>
      </w:r>
      <w:r w:rsidRPr="0032268D">
        <w:rPr>
          <w:sz w:val="20"/>
        </w:rPr>
        <w:t xml:space="preserve"> how </w:t>
      </w:r>
      <w:r w:rsidRPr="00494AFD">
        <w:rPr>
          <w:b/>
          <w:sz w:val="20"/>
        </w:rPr>
        <w:t>rules, routines, and procedures</w:t>
      </w:r>
      <w:r w:rsidRPr="0032268D">
        <w:rPr>
          <w:sz w:val="20"/>
        </w:rPr>
        <w:t xml:space="preserve"> are established and why they are important to your classroom learning community. </w:t>
      </w:r>
      <w:r w:rsidR="00494AFD">
        <w:rPr>
          <w:sz w:val="20"/>
        </w:rPr>
        <w:t>List a set of general classroom and/or laboratory rules, routines and procedures and b</w:t>
      </w:r>
      <w:r w:rsidRPr="0032268D">
        <w:rPr>
          <w:sz w:val="20"/>
        </w:rPr>
        <w:t xml:space="preserve">riefly describe how you plan to implement rules, routines and procedures in </w:t>
      </w:r>
      <w:r w:rsidRPr="00666488">
        <w:rPr>
          <w:b/>
          <w:sz w:val="20"/>
        </w:rPr>
        <w:t>your</w:t>
      </w:r>
      <w:r w:rsidRPr="0032268D">
        <w:rPr>
          <w:sz w:val="20"/>
        </w:rPr>
        <w:t xml:space="preserve"> classroom and how they contribute to the functioning of your classroom learning community.</w:t>
      </w:r>
    </w:p>
    <w:p w:rsidR="00CC6245" w:rsidRDefault="00CC6245" w:rsidP="000516CF">
      <w:pPr>
        <w:rPr>
          <w:sz w:val="20"/>
        </w:rPr>
      </w:pPr>
    </w:p>
    <w:p w:rsidR="00AF18EC" w:rsidRDefault="00AF18EC" w:rsidP="000516CF">
      <w:pPr>
        <w:rPr>
          <w:sz w:val="20"/>
        </w:rPr>
      </w:pPr>
      <w:r>
        <w:rPr>
          <w:sz w:val="20"/>
        </w:rPr>
        <w:t xml:space="preserve">Rules are important for success and safety. Rules are a set of standards that everyone abides by and knows there will be consequences </w:t>
      </w:r>
      <w:r w:rsidR="00CC6245">
        <w:rPr>
          <w:sz w:val="20"/>
        </w:rPr>
        <w:t>if broken</w:t>
      </w:r>
      <w:r>
        <w:rPr>
          <w:sz w:val="20"/>
        </w:rPr>
        <w:t>. Created routines are to help with organization. Actions that take place daily allow for the class to run smoothly. Procedures are</w:t>
      </w:r>
      <w:r w:rsidR="00CC6245">
        <w:rPr>
          <w:sz w:val="20"/>
        </w:rPr>
        <w:t xml:space="preserve"> established actions for specific tasks such as collecting materials and heading papers.  All three, rules, routines and procedures are essential in a smoothly run class. </w:t>
      </w:r>
    </w:p>
    <w:p w:rsidR="00CC6245" w:rsidRDefault="00CC6245" w:rsidP="000516CF">
      <w:pPr>
        <w:rPr>
          <w:sz w:val="20"/>
        </w:rPr>
      </w:pPr>
      <w:r>
        <w:rPr>
          <w:sz w:val="20"/>
        </w:rPr>
        <w:t xml:space="preserve">General classroom rules – Be respectful of others’ thoughts and ideas. Remain in your seat unless you have permission to get up. Do not talk when another person is talking. </w:t>
      </w:r>
    </w:p>
    <w:p w:rsidR="00CC6245" w:rsidRDefault="00CC6245" w:rsidP="000516CF">
      <w:pPr>
        <w:rPr>
          <w:sz w:val="20"/>
        </w:rPr>
      </w:pPr>
      <w:r>
        <w:rPr>
          <w:sz w:val="20"/>
        </w:rPr>
        <w:t xml:space="preserve">Routines – The students know that they have the first 2 minutes of the period to do whatever it is they need to do but after that I get their attention. They know that they are to read the back whiteboard for today’s assignment and homework. </w:t>
      </w:r>
      <w:proofErr w:type="gramStart"/>
      <w:r>
        <w:rPr>
          <w:sz w:val="20"/>
        </w:rPr>
        <w:t>The know</w:t>
      </w:r>
      <w:proofErr w:type="gramEnd"/>
      <w:r>
        <w:rPr>
          <w:sz w:val="20"/>
        </w:rPr>
        <w:t xml:space="preserve"> that they are expected to participate daily. </w:t>
      </w:r>
    </w:p>
    <w:p w:rsidR="00CC6245" w:rsidRDefault="00CC6245" w:rsidP="000516CF">
      <w:pPr>
        <w:rPr>
          <w:sz w:val="20"/>
        </w:rPr>
      </w:pPr>
      <w:r>
        <w:rPr>
          <w:sz w:val="20"/>
        </w:rPr>
        <w:t xml:space="preserve">Procedures – Students are to write their names on each paper and to turn their homework into the basket each morning before the bell rings. To get missed work they are to look in the notebook under the day they missed the retrieve any handouts and to write down the assignment. </w:t>
      </w:r>
    </w:p>
    <w:p w:rsidR="00CC6245" w:rsidRPr="0032268D" w:rsidRDefault="00CC6245" w:rsidP="000516CF">
      <w:pPr>
        <w:rPr>
          <w:sz w:val="20"/>
        </w:rPr>
      </w:pPr>
      <w:r>
        <w:rPr>
          <w:sz w:val="20"/>
        </w:rPr>
        <w:t xml:space="preserve">I feel that with the implementation of these rules, procedures and routines that my classroom could run smoothly.  With these established practices there are clear expectations and the learning would not be negatively impacted by non-educational tasks. </w:t>
      </w:r>
    </w:p>
    <w:p w:rsidR="000516CF" w:rsidRPr="0032268D" w:rsidRDefault="000516CF" w:rsidP="000516CF">
      <w:pPr>
        <w:rPr>
          <w:sz w:val="20"/>
        </w:rPr>
      </w:pPr>
    </w:p>
    <w:p w:rsidR="000516CF" w:rsidRDefault="000516CF" w:rsidP="000516CF">
      <w:pPr>
        <w:rPr>
          <w:sz w:val="20"/>
        </w:rPr>
      </w:pPr>
      <w:r w:rsidRPr="0032268D">
        <w:rPr>
          <w:sz w:val="20"/>
        </w:rPr>
        <w:t xml:space="preserve">2. Observe the </w:t>
      </w:r>
      <w:r w:rsidRPr="00494AFD">
        <w:rPr>
          <w:b/>
          <w:sz w:val="20"/>
        </w:rPr>
        <w:t>physical environment</w:t>
      </w:r>
      <w:r w:rsidRPr="0032268D">
        <w:rPr>
          <w:sz w:val="20"/>
        </w:rPr>
        <w:t xml:space="preserve"> of your</w:t>
      </w:r>
      <w:r w:rsidR="00666488">
        <w:rPr>
          <w:sz w:val="20"/>
        </w:rPr>
        <w:t xml:space="preserve"> mentor’s</w:t>
      </w:r>
      <w:r w:rsidRPr="0032268D">
        <w:rPr>
          <w:sz w:val="20"/>
        </w:rPr>
        <w:t xml:space="preserve"> classroom. Draw a floor plan of your </w:t>
      </w:r>
      <w:r w:rsidR="00666488">
        <w:rPr>
          <w:sz w:val="20"/>
        </w:rPr>
        <w:t xml:space="preserve">mentor’s </w:t>
      </w:r>
      <w:r w:rsidRPr="0032268D">
        <w:rPr>
          <w:sz w:val="20"/>
        </w:rPr>
        <w:t>classroom, paying attention to the arrangement of furniture and materials and the impact on student behavior. Label the different areas and write a short explanation of how different areas are used and whether and how this supports the classroom learning community.</w:t>
      </w:r>
    </w:p>
    <w:p w:rsidR="004F7A12" w:rsidRDefault="004F7A12" w:rsidP="000516CF">
      <w:pPr>
        <w:rPr>
          <w:sz w:val="20"/>
        </w:rPr>
      </w:pPr>
    </w:p>
    <w:p w:rsidR="00CC6245" w:rsidRPr="0032268D" w:rsidRDefault="00CC6245" w:rsidP="000516CF">
      <w:pPr>
        <w:rPr>
          <w:sz w:val="20"/>
        </w:rPr>
      </w:pPr>
      <w:r>
        <w:rPr>
          <w:sz w:val="20"/>
        </w:rPr>
        <w:t xml:space="preserve">The desks are grouped in quads and each student is able to see the front of the room. This makes it very easy for the students to work in pairs as well as in groups of four, and of course individually, so it allows the teacher to change the learning atmosphere quite easily. On test days the students pivot their desks to that they are individual and not touching any other student. I like this arrangement because I can easily circulate throughout the room. </w:t>
      </w:r>
    </w:p>
    <w:p w:rsidR="000516CF" w:rsidRDefault="000516CF" w:rsidP="000516CF">
      <w:pPr>
        <w:rPr>
          <w:sz w:val="20"/>
        </w:rPr>
      </w:pPr>
    </w:p>
    <w:p w:rsidR="000516CF" w:rsidRDefault="000516CF" w:rsidP="000516CF">
      <w:pPr>
        <w:rPr>
          <w:sz w:val="20"/>
        </w:rPr>
      </w:pPr>
      <w:r>
        <w:rPr>
          <w:sz w:val="20"/>
        </w:rPr>
        <w:t xml:space="preserve">3. </w:t>
      </w:r>
      <w:r w:rsidR="00666488">
        <w:rPr>
          <w:sz w:val="20"/>
        </w:rPr>
        <w:t>After o</w:t>
      </w:r>
      <w:r>
        <w:rPr>
          <w:sz w:val="20"/>
        </w:rPr>
        <w:t>bserv</w:t>
      </w:r>
      <w:r w:rsidR="00666488">
        <w:rPr>
          <w:sz w:val="20"/>
        </w:rPr>
        <w:t>ing</w:t>
      </w:r>
      <w:r>
        <w:rPr>
          <w:sz w:val="20"/>
        </w:rPr>
        <w:t xml:space="preserve"> the teacher and student behaviors associated wit</w:t>
      </w:r>
      <w:r w:rsidR="00666488">
        <w:rPr>
          <w:sz w:val="20"/>
        </w:rPr>
        <w:t xml:space="preserve">h </w:t>
      </w:r>
      <w:r w:rsidR="00666488" w:rsidRPr="00494AFD">
        <w:rPr>
          <w:b/>
          <w:sz w:val="20"/>
        </w:rPr>
        <w:t>instruction and academic work</w:t>
      </w:r>
      <w:r w:rsidR="00666488">
        <w:rPr>
          <w:sz w:val="20"/>
        </w:rPr>
        <w:t>,</w:t>
      </w:r>
      <w:r>
        <w:rPr>
          <w:sz w:val="20"/>
        </w:rPr>
        <w:t xml:space="preserve"> </w:t>
      </w:r>
      <w:r w:rsidR="00666488">
        <w:rPr>
          <w:sz w:val="20"/>
        </w:rPr>
        <w:t>r</w:t>
      </w:r>
      <w:r>
        <w:rPr>
          <w:sz w:val="20"/>
        </w:rPr>
        <w:t>eflect on the impact the observed behaviors have on creating the classroom learning community. Discuss your plans for instruction and academic work and the learning community you hope to create in your classroom.</w:t>
      </w:r>
    </w:p>
    <w:p w:rsidR="004F7A12" w:rsidRDefault="004F7A12" w:rsidP="000516CF">
      <w:pPr>
        <w:rPr>
          <w:sz w:val="20"/>
        </w:rPr>
      </w:pPr>
    </w:p>
    <w:p w:rsidR="004F7A12" w:rsidRDefault="004F7A12" w:rsidP="000516CF">
      <w:pPr>
        <w:rPr>
          <w:sz w:val="20"/>
        </w:rPr>
      </w:pPr>
      <w:r>
        <w:rPr>
          <w:sz w:val="20"/>
        </w:rPr>
        <w:t xml:space="preserve">My goal is to build in small successes for each student to create a comfortable. I want a supportive classroom environment for all my students.  This way they are able to share their ideas even if they aren’t sure they are correct. I plan to have high expectations and the students to know that they will work from bell to bell and math class is not a do-whatever-you-want class. I hope that with exciting and engaging lessons this will be easy to do. </w:t>
      </w:r>
    </w:p>
    <w:p w:rsidR="004F7A12" w:rsidRDefault="004F7A12" w:rsidP="000516CF">
      <w:pPr>
        <w:rPr>
          <w:sz w:val="20"/>
        </w:rPr>
      </w:pPr>
    </w:p>
    <w:p w:rsidR="000516CF" w:rsidRDefault="000516CF" w:rsidP="000516CF">
      <w:pPr>
        <w:rPr>
          <w:sz w:val="20"/>
        </w:rPr>
      </w:pPr>
    </w:p>
    <w:p w:rsidR="000516CF" w:rsidRDefault="000516CF" w:rsidP="000516CF">
      <w:pPr>
        <w:rPr>
          <w:sz w:val="20"/>
        </w:rPr>
      </w:pPr>
      <w:r>
        <w:rPr>
          <w:sz w:val="20"/>
        </w:rPr>
        <w:lastRenderedPageBreak/>
        <w:t xml:space="preserve">4. Observe the teacher and student behaviors associated with </w:t>
      </w:r>
      <w:r w:rsidRPr="00494AFD">
        <w:rPr>
          <w:b/>
          <w:sz w:val="20"/>
        </w:rPr>
        <w:t>discipline</w:t>
      </w:r>
      <w:r w:rsidR="00666488">
        <w:rPr>
          <w:sz w:val="20"/>
        </w:rPr>
        <w:t xml:space="preserve"> in your mentor’s classroom</w:t>
      </w:r>
      <w:r>
        <w:rPr>
          <w:sz w:val="20"/>
        </w:rPr>
        <w:t>. Describe the most effective techniques used by your mentor teacher when dealing with student behavior. Include any additional techniques you would implement in your classroom.</w:t>
      </w:r>
    </w:p>
    <w:p w:rsidR="009573A8" w:rsidRDefault="009573A8" w:rsidP="000516CF">
      <w:pPr>
        <w:rPr>
          <w:sz w:val="20"/>
        </w:rPr>
      </w:pPr>
    </w:p>
    <w:p w:rsidR="009573A8" w:rsidRPr="0032268D" w:rsidRDefault="009573A8" w:rsidP="000516CF">
      <w:pPr>
        <w:rPr>
          <w:sz w:val="20"/>
        </w:rPr>
      </w:pPr>
      <w:r>
        <w:rPr>
          <w:sz w:val="20"/>
        </w:rPr>
        <w:t xml:space="preserve">When a student is acting out Ms. </w:t>
      </w:r>
      <w:proofErr w:type="gramStart"/>
      <w:r>
        <w:rPr>
          <w:sz w:val="20"/>
        </w:rPr>
        <w:t>Wright  typically</w:t>
      </w:r>
      <w:proofErr w:type="gramEnd"/>
      <w:r>
        <w:rPr>
          <w:sz w:val="20"/>
        </w:rPr>
        <w:t xml:space="preserve"> responds as soon as the student’s action is observed asking him/her to please stop.  She will typically ask a second time if needed then after that she warns the student by saying, student name, I have asked you 3 times now to stop ____. The next time I have to tell you I will ____. And she warns them of their consequence.  Many times she suggests what a better plan of action for the student to take might be, hoping they change their behavior. I like her method she doesn’t show frustration, just sternness and the students know that they won’t get away with it. I might try to minimize the amount of reprimanding of a single student that I do out loud before the entire class. I would try talking to the student one on one.  Hopefully this way they would simply stop instead of act out again to get more attention from the whole class. </w:t>
      </w:r>
    </w:p>
    <w:sectPr w:rsidR="009573A8" w:rsidRPr="0032268D" w:rsidSect="000516CF">
      <w:headerReference w:type="default" r:id="rId7"/>
      <w:footerReference w:type="default" r:id="rId8"/>
      <w:type w:val="continuous"/>
      <w:pgSz w:w="12240" w:h="15840"/>
      <w:pgMar w:top="619" w:right="720" w:bottom="619"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669" w:rsidRDefault="00EF7669">
      <w:r>
        <w:separator/>
      </w:r>
    </w:p>
  </w:endnote>
  <w:endnote w:type="continuationSeparator" w:id="0">
    <w:p w:rsidR="00EF7669" w:rsidRDefault="00EF76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old">
    <w:altName w:val="Times New Roman"/>
    <w:panose1 w:val="020B0704020202020204"/>
    <w:charset w:val="59"/>
    <w:family w:val="auto"/>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AFD" w:rsidRDefault="00882F3D">
    <w:pPr>
      <w:pStyle w:val="Footer"/>
    </w:pPr>
    <w:r>
      <w:rPr>
        <w:noProof/>
        <w:szCs w:val="20"/>
      </w:rPr>
      <w:drawing>
        <wp:anchor distT="0" distB="0" distL="114300" distR="114300" simplePos="0" relativeHeight="251657728" behindDoc="0" locked="0" layoutInCell="1" allowOverlap="1">
          <wp:simplePos x="0" y="0"/>
          <wp:positionH relativeFrom="column">
            <wp:posOffset>152400</wp:posOffset>
          </wp:positionH>
          <wp:positionV relativeFrom="paragraph">
            <wp:posOffset>187960</wp:posOffset>
          </wp:positionV>
          <wp:extent cx="1801495" cy="412750"/>
          <wp:effectExtent l="19050" t="0" r="825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1495" cy="412750"/>
                  </a:xfrm>
                  <a:prstGeom prst="rect">
                    <a:avLst/>
                  </a:prstGeom>
                  <a:noFill/>
                </pic:spPr>
              </pic:pic>
            </a:graphicData>
          </a:graphic>
        </wp:anchor>
      </w:drawing>
    </w:r>
    <w:r w:rsidR="00494AFD">
      <w:rPr>
        <w:rStyle w:val="PageNumber"/>
      </w:rPr>
      <w:tab/>
    </w:r>
    <w:r w:rsidR="00494AFD">
      <w:rPr>
        <w:rStyle w:val="PageNumber"/>
      </w:rPr>
      <w:tab/>
    </w:r>
    <w:r w:rsidR="00494AFD">
      <w:rPr>
        <w:rStyle w:val="PageNumber"/>
      </w:rPr>
      <w:tab/>
    </w:r>
    <w:r w:rsidR="00494AFD">
      <w:rPr>
        <w:rStyle w:val="PageNumber"/>
      </w:rPr>
      <w:tab/>
    </w:r>
    <w:r w:rsidR="00494AFD">
      <w:rPr>
        <w:rStyle w:val="PageNumber"/>
      </w:rPr>
      <w:tab/>
    </w:r>
    <w:r w:rsidR="00494AFD">
      <w:rPr>
        <w:rStyle w:val="PageNumber"/>
      </w:rPr>
      <w:tab/>
    </w:r>
    <w:r w:rsidR="00494AFD">
      <w:rPr>
        <w:rStyle w:val="PageNumber"/>
      </w:rPr>
      <w:tab/>
    </w:r>
    <w:r w:rsidR="00494AFD">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669" w:rsidRDefault="00EF7669">
      <w:r>
        <w:separator/>
      </w:r>
    </w:p>
  </w:footnote>
  <w:footnote w:type="continuationSeparator" w:id="0">
    <w:p w:rsidR="00EF7669" w:rsidRDefault="00EF76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AFD" w:rsidRPr="00521D91" w:rsidRDefault="00494AFD" w:rsidP="000516CF">
    <w:pPr>
      <w:pStyle w:val="Heading1"/>
      <w:spacing w:before="0" w:after="0"/>
      <w:ind w:left="2160" w:right="-720" w:firstLine="720"/>
      <w:jc w:val="left"/>
      <w:rPr>
        <w:rFonts w:ascii="Arial Bold" w:hAnsi="Arial Bold"/>
        <w:i w:val="0"/>
        <w:color w:val="808080"/>
        <w:sz w:val="24"/>
      </w:rPr>
    </w:pPr>
    <w:r>
      <w:rPr>
        <w:rFonts w:ascii="Arial Bold" w:hAnsi="Arial Bold"/>
        <w:i w:val="0"/>
        <w:color w:val="808080"/>
        <w:sz w:val="24"/>
      </w:rPr>
      <w:t>Apprentice Teaching in Secondary Mathematics and Science</w:t>
    </w:r>
  </w:p>
  <w:p w:rsidR="00494AFD" w:rsidRDefault="00494A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43C86A"/>
    <w:multiLevelType w:val="hybridMultilevel"/>
    <w:tmpl w:val="D743C7BE"/>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A48B7BD"/>
    <w:multiLevelType w:val="hybridMultilevel"/>
    <w:tmpl w:val="DA48B71C"/>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0892DDC"/>
    <w:multiLevelType w:val="hybridMultilevel"/>
    <w:tmpl w:val="E0892AE6"/>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092F339"/>
    <w:multiLevelType w:val="hybridMultilevel"/>
    <w:tmpl w:val="E092F2A6"/>
    <w:lvl w:ilvl="0" w:tplc="00000000">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5424759"/>
    <w:multiLevelType w:val="hybridMultilevel"/>
    <w:tmpl w:val="52CCC096"/>
    <w:lvl w:ilvl="0" w:tplc="00000000">
      <w:start w:val="1"/>
      <w:numFmt w:val="decimal"/>
      <w:lvlText w:val="%1"/>
      <w:lvlJc w:val="left"/>
    </w:lvl>
    <w:lvl w:ilvl="1" w:tplc="00000000">
      <w:start w:val="1"/>
      <w:numFmt w:val="decimal"/>
      <w:lvlText w:null="1"/>
      <w:lvlJc w:val="left"/>
    </w:lvl>
    <w:lvl w:ilvl="2" w:tplc="00000000">
      <w:start w:val="1"/>
      <w:numFmt w:val="bullet"/>
      <w:lvlText w:nul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FFFFF1D"/>
    <w:multiLevelType w:val="multilevel"/>
    <w:tmpl w:val="A672F3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
    <w:nsid w:val="005A3D25"/>
    <w:multiLevelType w:val="hybridMultilevel"/>
    <w:tmpl w:val="0876E4D0"/>
    <w:lvl w:ilvl="0" w:tplc="00010409">
      <w:start w:val="1"/>
      <w:numFmt w:val="bullet"/>
      <w:lvlText w:val=""/>
      <w:lvlJc w:val="left"/>
      <w:pPr>
        <w:tabs>
          <w:tab w:val="num" w:pos="1440"/>
        </w:tabs>
        <w:ind w:left="1440" w:hanging="360"/>
      </w:pPr>
      <w:rPr>
        <w:rFonts w:ascii="Symbol" w:hAnsi="Symbol"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7">
    <w:nsid w:val="04A85FBD"/>
    <w:multiLevelType w:val="hybridMultilevel"/>
    <w:tmpl w:val="216458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0768457F"/>
    <w:multiLevelType w:val="hybridMultilevel"/>
    <w:tmpl w:val="6770B14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11C853E9"/>
    <w:multiLevelType w:val="hybridMultilevel"/>
    <w:tmpl w:val="A374220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15B62233"/>
    <w:multiLevelType w:val="hybridMultilevel"/>
    <w:tmpl w:val="63508982"/>
    <w:lvl w:ilvl="0" w:tplc="00000000">
      <w:start w:val="1"/>
      <w:numFmt w:val="decimal"/>
      <w:lvlText w:null="1"/>
      <w:lvlJc w:val="left"/>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1">
    <w:nsid w:val="164805F3"/>
    <w:multiLevelType w:val="hybridMultilevel"/>
    <w:tmpl w:val="EB5487B8"/>
    <w:lvl w:ilvl="0" w:tplc="00000000">
      <w:start w:val="1"/>
      <w:numFmt w:val="decimal"/>
      <w:lvlText w:null="1"/>
      <w:lvlJc w:val="left"/>
    </w:lvl>
    <w:lvl w:ilvl="1" w:tplc="00000000">
      <w:start w:val="1"/>
      <w:numFmt w:val="decimal"/>
      <w:lvlText w:null="1"/>
      <w:lvlJc w:val="left"/>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19365A0A"/>
    <w:multiLevelType w:val="hybridMultilevel"/>
    <w:tmpl w:val="C930F08A"/>
    <w:lvl w:ilvl="0" w:tplc="00000000">
      <w:start w:val="1"/>
      <w:numFmt w:val="decimal"/>
      <w:lvlText w:null="1"/>
      <w:lvlJc w:val="left"/>
    </w:lvl>
    <w:lvl w:ilvl="1" w:tplc="00000000">
      <w:start w:val="1"/>
      <w:numFmt w:val="decimal"/>
      <w:lvlText w:null="1"/>
      <w:lvlJc w:val="left"/>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1F1510AB"/>
    <w:multiLevelType w:val="hybridMultilevel"/>
    <w:tmpl w:val="2E9A43C2"/>
    <w:lvl w:ilvl="0" w:tplc="00000000">
      <w:start w:val="1"/>
      <w:numFmt w:val="decimal"/>
      <w:lvlText w:val="%1"/>
      <w:lvlJc w:val="left"/>
    </w:lvl>
    <w:lvl w:ilvl="1" w:tplc="00000000">
      <w:start w:val="1"/>
      <w:numFmt w:val="decimal"/>
      <w:lvlText w:null="1"/>
      <w:lvlJc w:val="left"/>
    </w:lvl>
    <w:lvl w:ilvl="2" w:tplc="00000000">
      <w:start w:val="1"/>
      <w:numFmt w:val="bullet"/>
      <w:lvlText w:nul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72735F8"/>
    <w:multiLevelType w:val="hybridMultilevel"/>
    <w:tmpl w:val="8B863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EB627D"/>
    <w:multiLevelType w:val="hybridMultilevel"/>
    <w:tmpl w:val="5B7C011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2A4A0991"/>
    <w:multiLevelType w:val="hybridMultilevel"/>
    <w:tmpl w:val="82069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D8539F"/>
    <w:multiLevelType w:val="hybridMultilevel"/>
    <w:tmpl w:val="984E926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3951C92"/>
    <w:multiLevelType w:val="hybridMultilevel"/>
    <w:tmpl w:val="63680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933C55"/>
    <w:multiLevelType w:val="hybridMultilevel"/>
    <w:tmpl w:val="00A2A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2E4C2F"/>
    <w:multiLevelType w:val="hybridMultilevel"/>
    <w:tmpl w:val="FC1C8BA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nsid w:val="3B223F6E"/>
    <w:multiLevelType w:val="hybridMultilevel"/>
    <w:tmpl w:val="54A22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181682"/>
    <w:multiLevelType w:val="hybridMultilevel"/>
    <w:tmpl w:val="6F7E9AB0"/>
    <w:lvl w:ilvl="0" w:tplc="00000000">
      <w:start w:val="1"/>
      <w:numFmt w:val="decimal"/>
      <w:lvlText w:val="%1"/>
      <w:lvlJc w:val="left"/>
    </w:lvl>
    <w:lvl w:ilvl="1" w:tplc="00000000">
      <w:start w:val="1"/>
      <w:numFmt w:val="decimal"/>
      <w:lvlText w:null="1"/>
      <w:lvlJc w:val="left"/>
    </w:lvl>
    <w:lvl w:ilvl="2" w:tplc="00000000">
      <w:start w:val="1"/>
      <w:numFmt w:val="bullet"/>
      <w:lvlText w:nul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D953E8A"/>
    <w:multiLevelType w:val="hybridMultilevel"/>
    <w:tmpl w:val="FBCEB97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nsid w:val="3DA22937"/>
    <w:multiLevelType w:val="hybridMultilevel"/>
    <w:tmpl w:val="97B80526"/>
    <w:lvl w:ilvl="0" w:tplc="00000000">
      <w:start w:val="1"/>
      <w:numFmt w:val="decimal"/>
      <w:lvlText w:null="1"/>
      <w:lvlJc w:val="left"/>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4B024B25"/>
    <w:multiLevelType w:val="hybridMultilevel"/>
    <w:tmpl w:val="3244DF48"/>
    <w:lvl w:ilvl="0" w:tplc="00000000">
      <w:numFmt w:val="bullet"/>
      <w:lvlText w:val=""/>
      <w:lvlJc w:val="left"/>
      <w:rPr>
        <w:rFonts w:ascii="Symbol" w:hAnsi="Symbol" w:hint="default"/>
        <w:sz w:val="28"/>
      </w:rPr>
    </w:lvl>
    <w:lvl w:ilvl="1" w:tplc="00190409" w:tentative="1">
      <w:start w:val="1"/>
      <w:numFmt w:val="lowerLetter"/>
      <w:lvlText w:val="%2."/>
      <w:lvlJc w:val="left"/>
      <w:pPr>
        <w:tabs>
          <w:tab w:val="num" w:pos="2880"/>
        </w:tabs>
        <w:ind w:left="2880" w:hanging="360"/>
      </w:pPr>
    </w:lvl>
    <w:lvl w:ilvl="2" w:tplc="001B0409" w:tentative="1">
      <w:start w:val="1"/>
      <w:numFmt w:val="lowerRoman"/>
      <w:lvlText w:val="%3."/>
      <w:lvlJc w:val="right"/>
      <w:pPr>
        <w:tabs>
          <w:tab w:val="num" w:pos="3600"/>
        </w:tabs>
        <w:ind w:left="3600" w:hanging="180"/>
      </w:pPr>
    </w:lvl>
    <w:lvl w:ilvl="3" w:tplc="000F0409" w:tentative="1">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26">
    <w:nsid w:val="4C4C3B03"/>
    <w:multiLevelType w:val="hybridMultilevel"/>
    <w:tmpl w:val="4E466BBC"/>
    <w:lvl w:ilvl="0" w:tplc="00000000">
      <w:start w:val="1"/>
      <w:numFmt w:val="bullet"/>
      <w:lvlText w:val=""/>
      <w:lvlJc w:val="left"/>
      <w:rPr>
        <w:rFonts w:ascii="Symbol" w:hAnsi="Symbol" w:hint="default"/>
      </w:rPr>
    </w:lvl>
    <w:lvl w:ilvl="1" w:tplc="00190409" w:tentative="1">
      <w:start w:val="1"/>
      <w:numFmt w:val="lowerLetter"/>
      <w:lvlText w:val="%2."/>
      <w:lvlJc w:val="left"/>
      <w:pPr>
        <w:tabs>
          <w:tab w:val="num" w:pos="2880"/>
        </w:tabs>
        <w:ind w:left="2880" w:hanging="360"/>
      </w:pPr>
    </w:lvl>
    <w:lvl w:ilvl="2" w:tplc="001B0409" w:tentative="1">
      <w:start w:val="1"/>
      <w:numFmt w:val="lowerRoman"/>
      <w:lvlText w:val="%3."/>
      <w:lvlJc w:val="right"/>
      <w:pPr>
        <w:tabs>
          <w:tab w:val="num" w:pos="3600"/>
        </w:tabs>
        <w:ind w:left="3600" w:hanging="180"/>
      </w:pPr>
    </w:lvl>
    <w:lvl w:ilvl="3" w:tplc="000F0409" w:tentative="1">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27">
    <w:nsid w:val="51DE7403"/>
    <w:multiLevelType w:val="hybridMultilevel"/>
    <w:tmpl w:val="CE4484A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nsid w:val="53D14637"/>
    <w:multiLevelType w:val="hybridMultilevel"/>
    <w:tmpl w:val="BA5AA20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nsid w:val="5BC60C4B"/>
    <w:multiLevelType w:val="hybridMultilevel"/>
    <w:tmpl w:val="B67AE8E6"/>
    <w:lvl w:ilvl="0" w:tplc="00000000">
      <w:start w:val="1"/>
      <w:numFmt w:val="decimal"/>
      <w:lvlText w:val="%1"/>
      <w:lvlJc w:val="left"/>
    </w:lvl>
    <w:lvl w:ilvl="1" w:tplc="00000000">
      <w:start w:val="1"/>
      <w:numFmt w:val="decimal"/>
      <w:lvlText w:null="1"/>
      <w:lvlJc w:val="left"/>
    </w:lvl>
    <w:lvl w:ilvl="2" w:tplc="00000000">
      <w:start w:val="1"/>
      <w:numFmt w:val="bullet"/>
      <w:lvlText w:nul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D8464D2"/>
    <w:multiLevelType w:val="hybridMultilevel"/>
    <w:tmpl w:val="186432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5DBE051A"/>
    <w:multiLevelType w:val="hybridMultilevel"/>
    <w:tmpl w:val="F61068E0"/>
    <w:lvl w:ilvl="0" w:tplc="436EE9A6">
      <w:start w:val="1"/>
      <w:numFmt w:val="decimal"/>
      <w:lvlText w:val="%1."/>
      <w:lvlJc w:val="left"/>
      <w:pPr>
        <w:tabs>
          <w:tab w:val="num" w:pos="720"/>
        </w:tabs>
        <w:ind w:left="720" w:hanging="360"/>
      </w:pPr>
      <w:rPr>
        <w:rFonts w:ascii="Arial" w:hAnsi="Arial"/>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671C7C60"/>
    <w:multiLevelType w:val="hybridMultilevel"/>
    <w:tmpl w:val="8E0AAF60"/>
    <w:lvl w:ilvl="0" w:tplc="00000000">
      <w:start w:val="1"/>
      <w:numFmt w:val="decimal"/>
      <w:lvlText w:null="1"/>
      <w:lvlJc w:val="left"/>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699B21DF"/>
    <w:multiLevelType w:val="hybridMultilevel"/>
    <w:tmpl w:val="3EF6D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473BB2"/>
    <w:multiLevelType w:val="hybridMultilevel"/>
    <w:tmpl w:val="A0F43B86"/>
    <w:lvl w:ilvl="0" w:tplc="00000000">
      <w:start w:val="1"/>
      <w:numFmt w:val="decimal"/>
      <w:lvlText w:null="1"/>
      <w:lvlJc w:val="left"/>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6C553A8B"/>
    <w:multiLevelType w:val="hybridMultilevel"/>
    <w:tmpl w:val="5E622FCC"/>
    <w:lvl w:ilvl="0" w:tplc="00000000">
      <w:start w:val="1"/>
      <w:numFmt w:val="decimal"/>
      <w:lvlText w:null="1"/>
      <w:lvlJc w:val="left"/>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nsid w:val="6D3C6355"/>
    <w:multiLevelType w:val="hybridMultilevel"/>
    <w:tmpl w:val="7A6C1072"/>
    <w:lvl w:ilvl="0" w:tplc="00010409">
      <w:start w:val="1"/>
      <w:numFmt w:val="bullet"/>
      <w:lvlText w:val=""/>
      <w:lvlJc w:val="left"/>
      <w:pPr>
        <w:tabs>
          <w:tab w:val="num" w:pos="360"/>
        </w:tabs>
        <w:ind w:left="360" w:hanging="360"/>
      </w:pPr>
      <w:rPr>
        <w:rFonts w:ascii="Symbol" w:hAnsi="Symbol" w:hint="default"/>
      </w:rPr>
    </w:lvl>
    <w:lvl w:ilvl="1" w:tplc="000F0409">
      <w:start w:val="1"/>
      <w:numFmt w:val="decimal"/>
      <w:lvlText w:val="%2."/>
      <w:lvlJc w:val="left"/>
      <w:pPr>
        <w:tabs>
          <w:tab w:val="num" w:pos="1080"/>
        </w:tabs>
        <w:ind w:left="1080" w:hanging="360"/>
      </w:pPr>
      <w:rPr>
        <w:rFonts w:hint="default"/>
      </w:rPr>
    </w:lvl>
    <w:lvl w:ilvl="2" w:tplc="00010409">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7">
    <w:nsid w:val="71050B73"/>
    <w:multiLevelType w:val="hybridMultilevel"/>
    <w:tmpl w:val="E43ED872"/>
    <w:lvl w:ilvl="0" w:tplc="000F0409">
      <w:start w:val="1"/>
      <w:numFmt w:val="decimal"/>
      <w:lvlText w:val="%1."/>
      <w:lvlJc w:val="left"/>
      <w:pPr>
        <w:tabs>
          <w:tab w:val="num" w:pos="720"/>
        </w:tabs>
        <w:ind w:left="720" w:hanging="360"/>
      </w:pPr>
    </w:lvl>
    <w:lvl w:ilvl="1" w:tplc="00000000">
      <w:start w:val="1"/>
      <w:numFmt w:val="decimal"/>
      <w:lvlText w:null="1"/>
      <w:lvlJc w:val="left"/>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71F63B7D"/>
    <w:multiLevelType w:val="hybridMultilevel"/>
    <w:tmpl w:val="F8E6285C"/>
    <w:lvl w:ilvl="0" w:tplc="00000000">
      <w:start w:val="1"/>
      <w:numFmt w:val="decimal"/>
      <w:lvlText w:null="1"/>
      <w:lvlJc w:val="left"/>
    </w:lvl>
    <w:lvl w:ilvl="1" w:tplc="00000000">
      <w:start w:val="1"/>
      <w:numFmt w:val="decimal"/>
      <w:lvlText w:null="1"/>
      <w:lvlJc w:val="left"/>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9">
    <w:nsid w:val="73997953"/>
    <w:multiLevelType w:val="hybridMultilevel"/>
    <w:tmpl w:val="7C68435A"/>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nsid w:val="73F4356E"/>
    <w:multiLevelType w:val="hybridMultilevel"/>
    <w:tmpl w:val="D05E462E"/>
    <w:lvl w:ilvl="0" w:tplc="00000000">
      <w:start w:val="1"/>
      <w:numFmt w:val="decimal"/>
      <w:lvlText w:val="%1"/>
      <w:lvlJc w:val="left"/>
    </w:lvl>
    <w:lvl w:ilvl="1" w:tplc="00000000">
      <w:start w:val="1"/>
      <w:numFmt w:val="decimal"/>
      <w:lvlText w:null="1"/>
      <w:lvlJc w:val="left"/>
    </w:lvl>
    <w:lvl w:ilvl="2" w:tplc="00000000">
      <w:start w:val="1"/>
      <w:numFmt w:val="bullet"/>
      <w:lvlText w:nul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E17122B"/>
    <w:multiLevelType w:val="hybridMultilevel"/>
    <w:tmpl w:val="53F09B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nsid w:val="7E641D28"/>
    <w:multiLevelType w:val="hybridMultilevel"/>
    <w:tmpl w:val="6AA82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41"/>
  </w:num>
  <w:num w:numId="8">
    <w:abstractNumId w:val="28"/>
  </w:num>
  <w:num w:numId="9">
    <w:abstractNumId w:val="27"/>
  </w:num>
  <w:num w:numId="10">
    <w:abstractNumId w:val="8"/>
  </w:num>
  <w:num w:numId="11">
    <w:abstractNumId w:val="15"/>
  </w:num>
  <w:num w:numId="12">
    <w:abstractNumId w:val="23"/>
  </w:num>
  <w:num w:numId="13">
    <w:abstractNumId w:val="20"/>
  </w:num>
  <w:num w:numId="14">
    <w:abstractNumId w:val="36"/>
  </w:num>
  <w:num w:numId="15">
    <w:abstractNumId w:val="22"/>
  </w:num>
  <w:num w:numId="16">
    <w:abstractNumId w:val="40"/>
  </w:num>
  <w:num w:numId="17">
    <w:abstractNumId w:val="29"/>
  </w:num>
  <w:num w:numId="18">
    <w:abstractNumId w:val="13"/>
  </w:num>
  <w:num w:numId="19">
    <w:abstractNumId w:val="37"/>
  </w:num>
  <w:num w:numId="20">
    <w:abstractNumId w:val="35"/>
  </w:num>
  <w:num w:numId="21">
    <w:abstractNumId w:val="10"/>
  </w:num>
  <w:num w:numId="22">
    <w:abstractNumId w:val="11"/>
  </w:num>
  <w:num w:numId="23">
    <w:abstractNumId w:val="12"/>
  </w:num>
  <w:num w:numId="24">
    <w:abstractNumId w:val="38"/>
  </w:num>
  <w:num w:numId="25">
    <w:abstractNumId w:val="34"/>
  </w:num>
  <w:num w:numId="26">
    <w:abstractNumId w:val="32"/>
  </w:num>
  <w:num w:numId="27">
    <w:abstractNumId w:val="26"/>
  </w:num>
  <w:num w:numId="28">
    <w:abstractNumId w:val="25"/>
  </w:num>
  <w:num w:numId="29">
    <w:abstractNumId w:val="24"/>
  </w:num>
  <w:num w:numId="30">
    <w:abstractNumId w:val="30"/>
  </w:num>
  <w:num w:numId="31">
    <w:abstractNumId w:val="9"/>
  </w:num>
  <w:num w:numId="32">
    <w:abstractNumId w:val="31"/>
  </w:num>
  <w:num w:numId="33">
    <w:abstractNumId w:val="39"/>
  </w:num>
  <w:num w:numId="34">
    <w:abstractNumId w:val="17"/>
  </w:num>
  <w:num w:numId="35">
    <w:abstractNumId w:val="6"/>
  </w:num>
  <w:num w:numId="36">
    <w:abstractNumId w:val="5"/>
  </w:num>
  <w:num w:numId="37">
    <w:abstractNumId w:val="21"/>
  </w:num>
  <w:num w:numId="38">
    <w:abstractNumId w:val="19"/>
  </w:num>
  <w:num w:numId="39">
    <w:abstractNumId w:val="14"/>
  </w:num>
  <w:num w:numId="40">
    <w:abstractNumId w:val="42"/>
  </w:num>
  <w:num w:numId="41">
    <w:abstractNumId w:val="16"/>
  </w:num>
  <w:num w:numId="42">
    <w:abstractNumId w:val="33"/>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2290"/>
  </w:hdrShapeDefaults>
  <w:footnotePr>
    <w:footnote w:id="-1"/>
    <w:footnote w:id="0"/>
  </w:footnotePr>
  <w:endnotePr>
    <w:endnote w:id="-1"/>
    <w:endnote w:id="0"/>
  </w:endnotePr>
  <w:compat/>
  <w:rsids>
    <w:rsidRoot w:val="0048138B"/>
    <w:rsid w:val="000516CF"/>
    <w:rsid w:val="000F2574"/>
    <w:rsid w:val="001349DF"/>
    <w:rsid w:val="00154EF7"/>
    <w:rsid w:val="002024F2"/>
    <w:rsid w:val="002C21ED"/>
    <w:rsid w:val="00320B89"/>
    <w:rsid w:val="003E4B9C"/>
    <w:rsid w:val="004176AD"/>
    <w:rsid w:val="00432853"/>
    <w:rsid w:val="0048138B"/>
    <w:rsid w:val="00494AFD"/>
    <w:rsid w:val="004F7A12"/>
    <w:rsid w:val="00652360"/>
    <w:rsid w:val="00666488"/>
    <w:rsid w:val="006A7042"/>
    <w:rsid w:val="0074698F"/>
    <w:rsid w:val="00767FEF"/>
    <w:rsid w:val="007E3A65"/>
    <w:rsid w:val="00882F3D"/>
    <w:rsid w:val="009573A8"/>
    <w:rsid w:val="00AF18EC"/>
    <w:rsid w:val="00C37FBE"/>
    <w:rsid w:val="00CC6245"/>
    <w:rsid w:val="00CE0A72"/>
    <w:rsid w:val="00EF7669"/>
    <w:rsid w:val="00F834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2B0"/>
    <w:rPr>
      <w:sz w:val="24"/>
      <w:szCs w:val="24"/>
    </w:rPr>
  </w:style>
  <w:style w:type="paragraph" w:styleId="Heading1">
    <w:name w:val="heading 1"/>
    <w:aliases w:val="Course Heading 1"/>
    <w:basedOn w:val="Normal"/>
    <w:next w:val="Normal"/>
    <w:link w:val="Heading1Char"/>
    <w:qFormat/>
    <w:rsid w:val="00521D91"/>
    <w:pPr>
      <w:keepNext/>
      <w:spacing w:before="240" w:after="60"/>
      <w:jc w:val="right"/>
      <w:outlineLvl w:val="0"/>
    </w:pPr>
    <w:rPr>
      <w:rFonts w:ascii="Arial" w:hAnsi="Arial"/>
      <w:b/>
      <w:i/>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12B0"/>
    <w:pPr>
      <w:widowControl w:val="0"/>
      <w:autoSpaceDE w:val="0"/>
      <w:autoSpaceDN w:val="0"/>
      <w:adjustRightInd w:val="0"/>
    </w:pPr>
    <w:rPr>
      <w:rFonts w:ascii="Helvetica" w:hAnsi="Helvetica"/>
      <w:color w:val="000000"/>
      <w:sz w:val="24"/>
      <w:szCs w:val="24"/>
    </w:rPr>
  </w:style>
  <w:style w:type="paragraph" w:customStyle="1" w:styleId="CM1">
    <w:name w:val="CM1"/>
    <w:basedOn w:val="Default"/>
    <w:next w:val="Default"/>
    <w:rsid w:val="00A612B0"/>
    <w:rPr>
      <w:color w:val="auto"/>
    </w:rPr>
  </w:style>
  <w:style w:type="paragraph" w:customStyle="1" w:styleId="CM2">
    <w:name w:val="CM2"/>
    <w:basedOn w:val="Default"/>
    <w:next w:val="Default"/>
    <w:rsid w:val="00A612B0"/>
    <w:rPr>
      <w:color w:val="auto"/>
    </w:rPr>
  </w:style>
  <w:style w:type="paragraph" w:customStyle="1" w:styleId="CM12">
    <w:name w:val="CM12"/>
    <w:basedOn w:val="Default"/>
    <w:next w:val="Default"/>
    <w:rsid w:val="00A612B0"/>
    <w:pPr>
      <w:spacing w:after="365"/>
    </w:pPr>
    <w:rPr>
      <w:color w:val="auto"/>
    </w:rPr>
  </w:style>
  <w:style w:type="paragraph" w:customStyle="1" w:styleId="CM13">
    <w:name w:val="CM13"/>
    <w:basedOn w:val="Default"/>
    <w:next w:val="Default"/>
    <w:rsid w:val="00A612B0"/>
    <w:pPr>
      <w:spacing w:after="123"/>
    </w:pPr>
    <w:rPr>
      <w:color w:val="auto"/>
    </w:rPr>
  </w:style>
  <w:style w:type="paragraph" w:customStyle="1" w:styleId="CM14">
    <w:name w:val="CM14"/>
    <w:basedOn w:val="Default"/>
    <w:next w:val="Default"/>
    <w:rsid w:val="00A612B0"/>
    <w:pPr>
      <w:spacing w:after="498"/>
    </w:pPr>
    <w:rPr>
      <w:color w:val="auto"/>
    </w:rPr>
  </w:style>
  <w:style w:type="paragraph" w:customStyle="1" w:styleId="CM15">
    <w:name w:val="CM15"/>
    <w:basedOn w:val="Default"/>
    <w:next w:val="Default"/>
    <w:rsid w:val="00A612B0"/>
    <w:pPr>
      <w:spacing w:after="600"/>
    </w:pPr>
    <w:rPr>
      <w:color w:val="auto"/>
    </w:rPr>
  </w:style>
  <w:style w:type="paragraph" w:customStyle="1" w:styleId="CM4">
    <w:name w:val="CM4"/>
    <w:basedOn w:val="Default"/>
    <w:next w:val="Default"/>
    <w:rsid w:val="00A612B0"/>
    <w:rPr>
      <w:color w:val="auto"/>
    </w:rPr>
  </w:style>
  <w:style w:type="paragraph" w:customStyle="1" w:styleId="CM16">
    <w:name w:val="CM16"/>
    <w:basedOn w:val="Default"/>
    <w:next w:val="Default"/>
    <w:rsid w:val="00A612B0"/>
    <w:pPr>
      <w:spacing w:after="250"/>
    </w:pPr>
    <w:rPr>
      <w:color w:val="auto"/>
    </w:rPr>
  </w:style>
  <w:style w:type="paragraph" w:customStyle="1" w:styleId="CM5">
    <w:name w:val="CM5"/>
    <w:basedOn w:val="Default"/>
    <w:next w:val="Default"/>
    <w:rsid w:val="00A612B0"/>
    <w:pPr>
      <w:spacing w:line="266" w:lineRule="atLeast"/>
    </w:pPr>
    <w:rPr>
      <w:color w:val="auto"/>
    </w:rPr>
  </w:style>
  <w:style w:type="paragraph" w:customStyle="1" w:styleId="CM6">
    <w:name w:val="CM6"/>
    <w:basedOn w:val="Default"/>
    <w:next w:val="Default"/>
    <w:rsid w:val="00A612B0"/>
    <w:pPr>
      <w:spacing w:line="266" w:lineRule="atLeast"/>
    </w:pPr>
    <w:rPr>
      <w:color w:val="auto"/>
    </w:rPr>
  </w:style>
  <w:style w:type="paragraph" w:customStyle="1" w:styleId="CM9">
    <w:name w:val="CM9"/>
    <w:basedOn w:val="Default"/>
    <w:next w:val="Default"/>
    <w:rsid w:val="00A612B0"/>
    <w:pPr>
      <w:spacing w:line="266" w:lineRule="atLeast"/>
    </w:pPr>
    <w:rPr>
      <w:color w:val="auto"/>
    </w:rPr>
  </w:style>
  <w:style w:type="paragraph" w:customStyle="1" w:styleId="CM10">
    <w:name w:val="CM10"/>
    <w:basedOn w:val="Default"/>
    <w:next w:val="Default"/>
    <w:rsid w:val="00A612B0"/>
    <w:pPr>
      <w:spacing w:line="266" w:lineRule="atLeast"/>
    </w:pPr>
    <w:rPr>
      <w:color w:val="auto"/>
    </w:rPr>
  </w:style>
  <w:style w:type="paragraph" w:customStyle="1" w:styleId="CM11">
    <w:name w:val="CM11"/>
    <w:basedOn w:val="Default"/>
    <w:next w:val="Default"/>
    <w:rsid w:val="00A612B0"/>
    <w:pPr>
      <w:spacing w:line="266" w:lineRule="atLeast"/>
    </w:pPr>
    <w:rPr>
      <w:color w:val="auto"/>
    </w:rPr>
  </w:style>
  <w:style w:type="paragraph" w:customStyle="1" w:styleId="CM17">
    <w:name w:val="CM17"/>
    <w:basedOn w:val="Default"/>
    <w:next w:val="Default"/>
    <w:rsid w:val="00A612B0"/>
    <w:pPr>
      <w:spacing w:after="975"/>
    </w:pPr>
    <w:rPr>
      <w:color w:val="auto"/>
    </w:rPr>
  </w:style>
  <w:style w:type="character" w:styleId="Hyperlink">
    <w:name w:val="Hyperlink"/>
    <w:rsid w:val="0048138B"/>
    <w:rPr>
      <w:color w:val="0000FF"/>
      <w:u w:val="single"/>
    </w:rPr>
  </w:style>
  <w:style w:type="paragraph" w:styleId="Header">
    <w:name w:val="header"/>
    <w:basedOn w:val="Normal"/>
    <w:rsid w:val="0048138B"/>
    <w:pPr>
      <w:tabs>
        <w:tab w:val="center" w:pos="4320"/>
        <w:tab w:val="right" w:pos="8640"/>
      </w:tabs>
    </w:pPr>
  </w:style>
  <w:style w:type="paragraph" w:styleId="Footer">
    <w:name w:val="footer"/>
    <w:basedOn w:val="Normal"/>
    <w:semiHidden/>
    <w:rsid w:val="0048138B"/>
    <w:pPr>
      <w:tabs>
        <w:tab w:val="center" w:pos="4320"/>
        <w:tab w:val="right" w:pos="8640"/>
      </w:tabs>
    </w:pPr>
  </w:style>
  <w:style w:type="table" w:styleId="TableGrid">
    <w:name w:val="Table Grid"/>
    <w:basedOn w:val="TableNormal"/>
    <w:rsid w:val="00481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8138B"/>
  </w:style>
  <w:style w:type="character" w:customStyle="1" w:styleId="Heading1Char">
    <w:name w:val="Heading 1 Char"/>
    <w:aliases w:val="Course Heading 1 Char"/>
    <w:link w:val="Heading1"/>
    <w:rsid w:val="00521D91"/>
    <w:rPr>
      <w:rFonts w:ascii="Arial" w:hAnsi="Arial"/>
      <w:b/>
      <w:i/>
      <w:kern w:val="32"/>
      <w:sz w:val="28"/>
      <w:szCs w:val="32"/>
    </w:rPr>
  </w:style>
  <w:style w:type="paragraph" w:customStyle="1" w:styleId="courseParagraph">
    <w:name w:val="courseParagraph"/>
    <w:basedOn w:val="Normal"/>
    <w:rsid w:val="004D07AC"/>
    <w:rPr>
      <w:rFonts w:ascii="Helvetica" w:hAnsi="Helvetica"/>
      <w:sz w:val="22"/>
    </w:rPr>
  </w:style>
  <w:style w:type="paragraph" w:customStyle="1" w:styleId="coursePageTitle">
    <w:name w:val="coursePageTitle"/>
    <w:basedOn w:val="Header"/>
    <w:qFormat/>
    <w:rsid w:val="004D07AC"/>
    <w:rPr>
      <w:rFonts w:ascii="Arial" w:hAnsi="Arial"/>
      <w:b/>
      <w:bCs/>
      <w:sz w:val="28"/>
      <w:szCs w:val="20"/>
    </w:rPr>
  </w:style>
  <w:style w:type="paragraph" w:customStyle="1" w:styleId="ColorfulList-Accent11">
    <w:name w:val="Colorful List - Accent 11"/>
    <w:basedOn w:val="Normal"/>
    <w:uiPriority w:val="34"/>
    <w:qFormat/>
    <w:rsid w:val="004D07A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Microsoft Word - S1_Syllabus.doc</vt:lpstr>
    </vt:vector>
  </TitlesOfParts>
  <Company/>
  <LinksUpToDate>false</LinksUpToDate>
  <CharactersWithSpaces>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S1_Syllabus.doc</dc:title>
  <dc:creator>khughes</dc:creator>
  <cp:lastModifiedBy>Heather</cp:lastModifiedBy>
  <cp:revision>2</cp:revision>
  <dcterms:created xsi:type="dcterms:W3CDTF">2012-04-23T00:28:00Z</dcterms:created>
  <dcterms:modified xsi:type="dcterms:W3CDTF">2012-04-23T00:28:00Z</dcterms:modified>
</cp:coreProperties>
</file>